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line="750" w:lineRule="atLeast"/>
        <w:ind w:left="0" w:firstLine="0"/>
        <w:jc w:val="both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kern w:val="0"/>
          <w:sz w:val="54"/>
          <w:szCs w:val="54"/>
          <w:lang w:val="en-US" w:eastAsia="zh-CN" w:bidi="ar"/>
        </w:rPr>
        <w:t>「国际禁毒日」全民禁毒-麻精药品及“新型毒品”科普宣传</w:t>
      </w:r>
    </w:p>
    <w:p>
      <w:pPr>
        <w:keepNext w:val="0"/>
        <w:keepLines w:val="0"/>
        <w:widowControl/>
        <w:suppressLineNumbers w:val="0"/>
        <w:pBdr>
          <w:bottom w:val="none" w:color="auto" w:sz="0" w:space="0"/>
        </w:pBdr>
        <w:spacing w:line="225" w:lineRule="atLeast"/>
        <w:ind w:left="0" w:right="360" w:firstLine="0"/>
        <w:jc w:val="left"/>
        <w:rPr>
          <w:rFonts w:hint="default" w:ascii="PingFangSC-Regular" w:hAnsi="PingFangSC-Regular" w:eastAsia="PingFangSC-Regular" w:cs="PingFangSC-Regular"/>
          <w:i w:val="0"/>
          <w:iCs w:val="0"/>
          <w:caps w:val="0"/>
          <w:color w:val="9195A3"/>
          <w:spacing w:val="0"/>
          <w:sz w:val="19"/>
          <w:szCs w:val="19"/>
          <w:lang w:val="en-US"/>
        </w:rPr>
      </w:pPr>
      <w:r>
        <w:rPr>
          <w:rFonts w:hint="default" w:ascii="PingFangSC-Regular" w:hAnsi="PingFangSC-Regular" w:eastAsia="PingFangSC-Regular" w:cs="PingFangSC-Regular"/>
          <w:i w:val="0"/>
          <w:iCs w:val="0"/>
          <w:caps w:val="0"/>
          <w:color w:val="9195A3"/>
          <w:spacing w:val="0"/>
          <w:kern w:val="0"/>
          <w:sz w:val="19"/>
          <w:szCs w:val="19"/>
          <w:lang w:val="en-US" w:eastAsia="zh-CN" w:bidi="ar"/>
        </w:rPr>
        <w:t>202</w:t>
      </w:r>
      <w:r>
        <w:rPr>
          <w:rFonts w:hint="eastAsia" w:ascii="PingFangSC-Regular" w:hAnsi="PingFangSC-Regular" w:eastAsia="PingFangSC-Regular" w:cs="PingFangSC-Regular"/>
          <w:i w:val="0"/>
          <w:iCs w:val="0"/>
          <w:caps w:val="0"/>
          <w:color w:val="9195A3"/>
          <w:spacing w:val="0"/>
          <w:kern w:val="0"/>
          <w:sz w:val="19"/>
          <w:szCs w:val="19"/>
          <w:lang w:val="en-US" w:eastAsia="zh-CN" w:bidi="ar"/>
        </w:rPr>
        <w:t>2</w:t>
      </w:r>
      <w:r>
        <w:rPr>
          <w:rFonts w:hint="default" w:ascii="PingFangSC-Regular" w:hAnsi="PingFangSC-Regular" w:eastAsia="PingFangSC-Regular" w:cs="PingFangSC-Regular"/>
          <w:i w:val="0"/>
          <w:iCs w:val="0"/>
          <w:caps w:val="0"/>
          <w:color w:val="9195A3"/>
          <w:spacing w:val="0"/>
          <w:kern w:val="0"/>
          <w:sz w:val="19"/>
          <w:szCs w:val="19"/>
          <w:lang w:val="en-US" w:eastAsia="zh-CN" w:bidi="ar"/>
        </w:rPr>
        <w:t>-06-</w:t>
      </w:r>
      <w:r>
        <w:rPr>
          <w:rFonts w:hint="eastAsia" w:ascii="PingFangSC-Regular" w:hAnsi="PingFangSC-Regular" w:eastAsia="PingFangSC-Regular" w:cs="PingFangSC-Regular"/>
          <w:i w:val="0"/>
          <w:iCs w:val="0"/>
          <w:caps w:val="0"/>
          <w:color w:val="9195A3"/>
          <w:spacing w:val="0"/>
          <w:kern w:val="0"/>
          <w:sz w:val="19"/>
          <w:szCs w:val="19"/>
          <w:lang w:val="en-US" w:eastAsia="zh-CN" w:bidi="ar"/>
        </w:rPr>
        <w:t xml:space="preserve">24 </w:t>
      </w:r>
      <w:r>
        <w:rPr>
          <w:rFonts w:hint="default" w:ascii="PingFangSC-Regular" w:hAnsi="PingFangSC-Regular" w:eastAsia="PingFangSC-Regular" w:cs="PingFangSC-Regular"/>
          <w:i w:val="0"/>
          <w:iCs w:val="0"/>
          <w:caps w:val="0"/>
          <w:color w:val="9195A3"/>
          <w:spacing w:val="0"/>
          <w:kern w:val="0"/>
          <w:sz w:val="19"/>
          <w:szCs w:val="19"/>
          <w:lang w:val="en-US" w:eastAsia="zh-CN" w:bidi="ar"/>
        </w:rPr>
        <w:t xml:space="preserve"> 0</w:t>
      </w:r>
      <w:r>
        <w:rPr>
          <w:rFonts w:hint="eastAsia" w:ascii="PingFangSC-Regular" w:hAnsi="PingFangSC-Regular" w:eastAsia="PingFangSC-Regular" w:cs="PingFangSC-Regular"/>
          <w:i w:val="0"/>
          <w:iCs w:val="0"/>
          <w:caps w:val="0"/>
          <w:color w:val="9195A3"/>
          <w:spacing w:val="0"/>
          <w:kern w:val="0"/>
          <w:sz w:val="19"/>
          <w:szCs w:val="19"/>
          <w:lang w:val="en-US" w:eastAsia="zh-CN" w:bidi="ar"/>
        </w:rPr>
        <w:t>8</w:t>
      </w:r>
      <w:r>
        <w:rPr>
          <w:rFonts w:hint="default" w:ascii="PingFangSC-Regular" w:hAnsi="PingFangSC-Regular" w:eastAsia="PingFangSC-Regular" w:cs="PingFangSC-Regular"/>
          <w:i w:val="0"/>
          <w:iCs w:val="0"/>
          <w:caps w:val="0"/>
          <w:color w:val="9195A3"/>
          <w:spacing w:val="0"/>
          <w:kern w:val="0"/>
          <w:sz w:val="19"/>
          <w:szCs w:val="19"/>
          <w:lang w:val="en-US" w:eastAsia="zh-CN" w:bidi="ar"/>
        </w:rPr>
        <w:t>:</w:t>
      </w:r>
      <w:r>
        <w:rPr>
          <w:rFonts w:hint="eastAsia" w:ascii="PingFangSC-Regular" w:hAnsi="PingFangSC-Regular" w:eastAsia="PingFangSC-Regular" w:cs="PingFangSC-Regular"/>
          <w:i w:val="0"/>
          <w:iCs w:val="0"/>
          <w:caps w:val="0"/>
          <w:color w:val="9195A3"/>
          <w:spacing w:val="0"/>
          <w:kern w:val="0"/>
          <w:sz w:val="19"/>
          <w:szCs w:val="19"/>
          <w:lang w:val="en-US" w:eastAsia="zh-CN" w:bidi="ar"/>
        </w:rPr>
        <w:t>20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260985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Style w:val="5"/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关于麻精药品及“新型毒品”，你知道多少呢？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6月是全民禁毒宣传月，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6月26日是国际禁毒日。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全民禁毒宣传月的到来，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为全面加强禁毒宣传教育工作，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将面向医护人员、就医患者及全体市民的禁毒宣传活动，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旨在增强全民识药、辩药、防药、拒药能力，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营造全民参与禁毒的良好氛围。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Style w:val="5"/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什么是麻醉药品？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麻醉药品，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是指对中枢神经有麻醉作用，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连续使用、滥用或者不合理使用，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易产生身体依赖性和精神依赖性，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能成瘾癖的药品。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30" w:beforeAutospacing="0"/>
        <w:ind w:left="0" w:firstLine="0"/>
        <w:jc w:val="center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2943225" cy="2809875"/>
            <wp:effectExtent l="0" t="0" r="9525" b="9525"/>
            <wp:docPr id="1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Style w:val="5"/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什么是精神药品？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精神药品，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是指直接作用于中枢神经系统，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使之兴奋或抑制，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连续使用可产生依赖性的药品。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根据依赖性潜力与危害人体健康程度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分为第一类和第二类精神药品。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3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867400" cy="550545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Style w:val="5"/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什么是毒品？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根据《中华人民共和国刑法》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第三百五十七条和《中华人民共和国禁毒法》第二条规定，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毒品是指鸦片、海洛因、冰毒、吗啡、大麻、可卡因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以及国家规定管制的其他能够使人形成瘾癖的麻醉药品和精神药品。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3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924550" cy="5924550"/>
            <wp:effectExtent l="0" t="0" r="0" b="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Style w:val="5"/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麻醉药品和精神药品有哪些种类？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left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"麻醉药品"指阿片类、大麻类、可卡因类等天然来源、半合成或合成的一些具有依赖性潜力的药用原植物、药品和物质，根据2013年国家药品监督管理局、公安部、卫生部联合公布的《麻醉药品和精神药品的品种目录》，麻醉药品有121种，其中有我们比较熟悉的海洛因、吗啡、鸦片、大麻、可卡因、美沙酮、二氢埃托啡、度冷丁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left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“精神药品”，是指致幻剂、兴奋剂、镇静催眠剂等一些具有依赖性潜力的药品和物质，分为两类，第一类精神药品有68种，有去氧麻黄碱、司可巴比妥、三唑仑等；第二类精神药品有81种，有咖啡因、安钠咖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30" w:before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4762500" cy="9525000"/>
            <wp:effectExtent l="0" t="0" r="0" b="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30" w:before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4762500" cy="952500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4762500" cy="9525000"/>
            <wp:effectExtent l="0" t="0" r="0" b="0"/>
            <wp:docPr id="11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4762500" cy="9525000"/>
            <wp:effectExtent l="0" t="0" r="0" b="0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4762500" cy="9525000"/>
            <wp:effectExtent l="0" t="0" r="0" b="0"/>
            <wp:docPr id="21" name="图片 2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4762500" cy="9525000"/>
            <wp:effectExtent l="0" t="0" r="0" b="0"/>
            <wp:docPr id="2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4762500" cy="9525000"/>
            <wp:effectExtent l="0" t="0" r="0" b="0"/>
            <wp:docPr id="2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4762500" cy="9525000"/>
            <wp:effectExtent l="0" t="0" r="0" b="0"/>
            <wp:docPr id="2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center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Style w:val="5"/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麻醉药品和精神药品的作用？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420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麻醉药品在临床医学上主要用于镇痛，对癌症等伴有剧烈疼痛的疾病的临床治疗具有不可替代的作用。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420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精神药品在临床医学上主要用于镇静催眠、兴奋等，是治疗癫痫、失眠、抑郁症等精神疾病的主要药物。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 w:firstLine="420"/>
        <w:rPr>
          <w:color w:val="222222"/>
          <w:sz w:val="27"/>
          <w:szCs w:val="27"/>
        </w:rPr>
      </w:pPr>
      <w:r>
        <w:rPr>
          <w:rFonts w:hint="default" w:ascii="Arial" w:hAnsi="Arial" w:cs="Arial"/>
          <w:i w:val="0"/>
          <w:iCs w:val="0"/>
          <w:caps w:val="0"/>
          <w:color w:val="222222"/>
          <w:spacing w:val="15"/>
          <w:sz w:val="27"/>
          <w:szCs w:val="27"/>
        </w:rPr>
        <w:t>但是，麻醉药品和精神药品又具有较强的药物依赖性，不合理使用或者滥用会成瘾，产生身体依赖或者精神依赖，流入非法渠道更会产生严重的社会问题。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Style w:val="5"/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安全使用麻精药品，共享健康生活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60" w:beforeAutospacing="0" w:after="0" w:afterAutospacing="0" w:line="450" w:lineRule="atLeast"/>
        <w:ind w:left="0" w:right="0"/>
        <w:jc w:val="center"/>
        <w:rPr>
          <w:color w:val="222222"/>
          <w:sz w:val="27"/>
          <w:szCs w:val="27"/>
        </w:rPr>
      </w:pPr>
      <w:r>
        <w:rPr>
          <w:rStyle w:val="5"/>
          <w:rFonts w:hint="default" w:ascii="Arial" w:hAnsi="Arial" w:cs="Arial"/>
          <w:i w:val="0"/>
          <w:iCs w:val="0"/>
          <w:caps w:val="0"/>
          <w:color w:val="222222"/>
          <w:spacing w:val="23"/>
          <w:sz w:val="27"/>
          <w:szCs w:val="27"/>
        </w:rPr>
        <w:t>快来看清楚，这些“日常用品”可能是“新型毒品”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3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1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IMG_2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1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7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1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600" w:beforeAutospacing="0"/>
        <w:ind w:lef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96000" cy="6791325"/>
            <wp:effectExtent l="0" t="0" r="0" b="9525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ZjU5ZDU3NzY0NWIxOWRmNTNjMDMwM2M1MTY1NzYifQ=="/>
  </w:docVars>
  <w:rsids>
    <w:rsidRoot w:val="6D1624B6"/>
    <w:rsid w:val="16F276B2"/>
    <w:rsid w:val="306427D2"/>
    <w:rsid w:val="480A1F47"/>
    <w:rsid w:val="52836B79"/>
    <w:rsid w:val="6D1624B6"/>
    <w:rsid w:val="722C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863</Words>
  <Characters>884</Characters>
  <Lines>0</Lines>
  <Paragraphs>0</Paragraphs>
  <TotalTime>1</TotalTime>
  <ScaleCrop>false</ScaleCrop>
  <LinksUpToDate>false</LinksUpToDate>
  <CharactersWithSpaces>886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2022-06-24T01:06:00Z</dcterms:created>
  <dc:creator>芒果</dc:creator>
  <cp:lastModifiedBy>Administrator</cp:lastModifiedBy>
  <dcterms:modified xsi:type="dcterms:W3CDTF">2022-06-24T04:14:09Z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4D76BB1A952D49E2898B3ACECDF40316</vt:lpwstr>
  </property>
</Properties>
</file>