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25" w:after="150" w:line="300" w:lineRule="auto"/>
        <w:ind w:left="300"/>
        <w:jc w:val="center"/>
        <w:rPr>
          <w:rFonts w:hint="eastAsia" w:ascii="宋体" w:hAnsi="宋体" w:eastAsia="宋体" w:cs="宋体"/>
          <w:b/>
          <w:bCs/>
          <w:color w:val="auto"/>
          <w:spacing w:val="0"/>
          <w:w w:val="100"/>
          <w:position w:val="0"/>
          <w:sz w:val="44"/>
          <w:szCs w:val="44"/>
        </w:rPr>
      </w:pPr>
      <w:bookmarkStart w:id="0" w:name="bookmark4"/>
      <w:bookmarkStart w:id="1" w:name="bookmark3"/>
      <w:bookmarkStart w:id="2" w:name="bookmark5"/>
      <w:r>
        <w:rPr>
          <w:rFonts w:hint="eastAsia" w:ascii="宋体" w:hAnsi="宋体" w:eastAsia="宋体" w:cs="宋体"/>
          <w:b/>
          <w:bCs/>
          <w:color w:val="auto"/>
          <w:spacing w:val="0"/>
          <w:w w:val="100"/>
          <w:position w:val="0"/>
          <w:sz w:val="44"/>
          <w:szCs w:val="44"/>
          <w:lang w:val="en-US" w:eastAsia="zh-CN"/>
        </w:rPr>
        <w:t>关于</w:t>
      </w:r>
      <w:r>
        <w:rPr>
          <w:rFonts w:hint="eastAsia" w:ascii="宋体" w:hAnsi="宋体" w:eastAsia="宋体" w:cs="宋体"/>
          <w:b/>
          <w:bCs/>
          <w:color w:val="auto"/>
          <w:spacing w:val="0"/>
          <w:w w:val="100"/>
          <w:position w:val="0"/>
          <w:sz w:val="44"/>
          <w:szCs w:val="44"/>
        </w:rPr>
        <w:t>征求《</w:t>
      </w:r>
      <w:r>
        <w:rPr>
          <w:rFonts w:hint="eastAsia" w:ascii="宋体" w:hAnsi="宋体" w:eastAsia="宋体" w:cs="宋体"/>
          <w:b/>
          <w:bCs/>
          <w:color w:val="auto"/>
          <w:spacing w:val="0"/>
          <w:w w:val="100"/>
          <w:position w:val="0"/>
          <w:sz w:val="44"/>
          <w:szCs w:val="44"/>
          <w:lang w:val="en-US" w:eastAsia="zh-CN"/>
        </w:rPr>
        <w:t>琼台师范学院</w:t>
      </w:r>
      <w:r>
        <w:rPr>
          <w:rFonts w:hint="eastAsia" w:ascii="宋体" w:hAnsi="宋体" w:eastAsia="宋体" w:cs="宋体"/>
          <w:b/>
          <w:bCs/>
          <w:color w:val="auto"/>
          <w:kern w:val="0"/>
          <w:sz w:val="44"/>
          <w:szCs w:val="44"/>
        </w:rPr>
        <w:t>基建维修工程现场及质量管理细则</w:t>
      </w:r>
      <w:r>
        <w:rPr>
          <w:rFonts w:hint="eastAsia" w:ascii="宋体" w:hAnsi="宋体" w:eastAsia="宋体" w:cs="宋体"/>
          <w:b/>
          <w:bCs/>
          <w:color w:val="auto"/>
          <w:sz w:val="44"/>
          <w:szCs w:val="44"/>
        </w:rPr>
        <w:t>（征求意见稿）</w:t>
      </w:r>
      <w:r>
        <w:rPr>
          <w:rFonts w:hint="eastAsia" w:ascii="宋体" w:hAnsi="宋体" w:eastAsia="宋体" w:cs="宋体"/>
          <w:b/>
          <w:bCs/>
          <w:color w:val="auto"/>
          <w:spacing w:val="0"/>
          <w:w w:val="100"/>
          <w:position w:val="0"/>
          <w:sz w:val="44"/>
          <w:szCs w:val="44"/>
        </w:rPr>
        <w:t>》</w:t>
      </w:r>
      <w:r>
        <w:rPr>
          <w:rFonts w:hint="eastAsia" w:ascii="宋体" w:hAnsi="宋体" w:eastAsia="宋体" w:cs="宋体"/>
          <w:b/>
          <w:bCs/>
          <w:color w:val="auto"/>
          <w:spacing w:val="0"/>
          <w:w w:val="100"/>
          <w:position w:val="0"/>
          <w:sz w:val="44"/>
          <w:szCs w:val="44"/>
          <w:lang w:val="en-US" w:eastAsia="zh-CN"/>
        </w:rPr>
        <w:t>和《</w:t>
      </w:r>
      <w:r>
        <w:rPr>
          <w:rFonts w:hint="eastAsia" w:ascii="宋体" w:hAnsi="宋体" w:eastAsia="宋体" w:cs="宋体"/>
          <w:b/>
          <w:bCs/>
          <w:color w:val="auto"/>
          <w:sz w:val="44"/>
          <w:szCs w:val="44"/>
        </w:rPr>
        <w:t>琼台师范学院工程项目竣工验收实施细则（征求意见稿）</w:t>
      </w:r>
      <w:r>
        <w:rPr>
          <w:rFonts w:hint="eastAsia" w:ascii="宋体" w:hAnsi="宋体" w:eastAsia="宋体" w:cs="宋体"/>
          <w:b/>
          <w:bCs/>
          <w:color w:val="auto"/>
          <w:spacing w:val="0"/>
          <w:w w:val="100"/>
          <w:position w:val="0"/>
          <w:sz w:val="44"/>
          <w:szCs w:val="44"/>
          <w:lang w:val="en-US" w:eastAsia="zh-CN"/>
        </w:rPr>
        <w:t>》</w:t>
      </w:r>
      <w:r>
        <w:rPr>
          <w:rFonts w:hint="eastAsia" w:ascii="宋体" w:hAnsi="宋体" w:eastAsia="宋体" w:cs="宋体"/>
          <w:b/>
          <w:bCs/>
          <w:color w:val="auto"/>
          <w:spacing w:val="0"/>
          <w:w w:val="100"/>
          <w:position w:val="0"/>
          <w:sz w:val="44"/>
          <w:szCs w:val="44"/>
        </w:rPr>
        <w:t>意见的通知</w:t>
      </w:r>
      <w:bookmarkEnd w:id="0"/>
      <w:bookmarkEnd w:id="1"/>
      <w:bookmarkEnd w:id="2"/>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r>
        <w:rPr>
          <w:rFonts w:hint="eastAsia" w:ascii="仿宋" w:hAnsi="仿宋" w:eastAsia="仿宋" w:cs="仿宋"/>
          <w:color w:val="auto"/>
          <w:spacing w:val="0"/>
          <w:w w:val="100"/>
          <w:position w:val="0"/>
          <w:sz w:val="32"/>
          <w:szCs w:val="32"/>
        </w:rPr>
        <w:t>各</w:t>
      </w:r>
      <w:r>
        <w:rPr>
          <w:rFonts w:hint="eastAsia" w:ascii="仿宋" w:hAnsi="仿宋" w:eastAsia="仿宋" w:cs="仿宋"/>
          <w:color w:val="auto"/>
          <w:spacing w:val="0"/>
          <w:w w:val="100"/>
          <w:position w:val="0"/>
          <w:sz w:val="32"/>
          <w:szCs w:val="32"/>
          <w:lang w:val="en-US" w:eastAsia="zh-CN"/>
        </w:rPr>
        <w:t>部门、各二级学院</w:t>
      </w:r>
      <w:r>
        <w:rPr>
          <w:rFonts w:hint="eastAsia" w:ascii="仿宋" w:hAnsi="仿宋" w:eastAsia="仿宋" w:cs="仿宋"/>
          <w:color w:val="auto"/>
          <w:spacing w:val="0"/>
          <w:w w:val="100"/>
          <w:positio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pacing w:val="0"/>
          <w:w w:val="100"/>
          <w:position w:val="0"/>
          <w:sz w:val="32"/>
          <w:szCs w:val="32"/>
        </w:rPr>
      </w:pPr>
      <w:r>
        <w:rPr>
          <w:rFonts w:hint="eastAsia" w:ascii="仿宋" w:hAnsi="仿宋" w:eastAsia="仿宋" w:cs="仿宋"/>
          <w:b w:val="0"/>
          <w:bCs w:val="0"/>
          <w:color w:val="auto"/>
          <w:spacing w:val="0"/>
          <w:w w:val="100"/>
          <w:kern w:val="0"/>
          <w:position w:val="0"/>
          <w:sz w:val="32"/>
          <w:szCs w:val="32"/>
          <w:shd w:val="clear" w:color="auto" w:fill="auto"/>
          <w:lang w:val="en-US" w:eastAsia="zh-CN" w:bidi="ar"/>
        </w:rPr>
        <w:t>为了进一步规范和提高我校基建工程管理和竣工验收等工作环节的质量，建立完善的基建工程管理和竣工验收机制，更好地服务于全校师生。</w:t>
      </w:r>
      <w:r>
        <w:rPr>
          <w:rFonts w:hint="eastAsia" w:ascii="仿宋" w:hAnsi="仿宋" w:eastAsia="仿宋" w:cs="仿宋"/>
          <w:b w:val="0"/>
          <w:bCs w:val="0"/>
          <w:color w:val="auto"/>
          <w:spacing w:val="0"/>
          <w:w w:val="100"/>
          <w:position w:val="0"/>
          <w:sz w:val="32"/>
          <w:szCs w:val="32"/>
          <w:lang w:val="en-US" w:eastAsia="zh-CN"/>
        </w:rPr>
        <w:t>学校草拟《琼台师范学院基建维修工程现场及质量管理细则（征求意见稿）》和《琼台师范学院工程项目竣工验收实施细则（征求意见稿）》，现广泛征求意见，</w:t>
      </w:r>
      <w:r>
        <w:rPr>
          <w:rFonts w:hint="eastAsia" w:ascii="仿宋" w:hAnsi="仿宋" w:eastAsia="仿宋" w:cs="仿宋"/>
          <w:b w:val="0"/>
          <w:bCs w:val="0"/>
          <w:color w:val="auto"/>
          <w:spacing w:val="0"/>
          <w:w w:val="100"/>
          <w:position w:val="0"/>
          <w:sz w:val="32"/>
          <w:szCs w:val="32"/>
        </w:rPr>
        <w:t>请</w:t>
      </w:r>
      <w:r>
        <w:rPr>
          <w:rFonts w:hint="eastAsia" w:ascii="仿宋" w:hAnsi="仿宋" w:eastAsia="仿宋" w:cs="仿宋"/>
          <w:b w:val="0"/>
          <w:bCs w:val="0"/>
          <w:color w:val="auto"/>
          <w:spacing w:val="0"/>
          <w:w w:val="100"/>
          <w:position w:val="0"/>
          <w:sz w:val="32"/>
          <w:szCs w:val="32"/>
          <w:lang w:val="en-US" w:eastAsia="zh-CN"/>
        </w:rPr>
        <w:t>各部门、各二级学院广泛开展研讨，</w:t>
      </w:r>
      <w:r>
        <w:rPr>
          <w:rFonts w:hint="eastAsia" w:ascii="仿宋" w:hAnsi="仿宋" w:eastAsia="仿宋" w:cs="仿宋"/>
          <w:b w:val="0"/>
          <w:bCs w:val="0"/>
          <w:color w:val="auto"/>
          <w:spacing w:val="0"/>
          <w:w w:val="100"/>
          <w:position w:val="0"/>
          <w:sz w:val="32"/>
          <w:szCs w:val="32"/>
        </w:rPr>
        <w:t>于2021年</w:t>
      </w:r>
      <w:r>
        <w:rPr>
          <w:rFonts w:hint="eastAsia" w:ascii="仿宋" w:hAnsi="仿宋" w:eastAsia="仿宋" w:cs="仿宋"/>
          <w:b w:val="0"/>
          <w:bCs w:val="0"/>
          <w:color w:val="auto"/>
          <w:spacing w:val="0"/>
          <w:w w:val="100"/>
          <w:position w:val="0"/>
          <w:sz w:val="32"/>
          <w:szCs w:val="32"/>
          <w:lang w:val="en-US" w:eastAsia="zh-CN"/>
        </w:rPr>
        <w:t>12</w:t>
      </w:r>
      <w:r>
        <w:rPr>
          <w:rFonts w:hint="eastAsia" w:ascii="仿宋" w:hAnsi="仿宋" w:eastAsia="仿宋" w:cs="仿宋"/>
          <w:b w:val="0"/>
          <w:bCs w:val="0"/>
          <w:color w:val="auto"/>
          <w:spacing w:val="0"/>
          <w:w w:val="100"/>
          <w:position w:val="0"/>
          <w:sz w:val="32"/>
          <w:szCs w:val="32"/>
        </w:rPr>
        <w:t>月</w:t>
      </w:r>
      <w:r>
        <w:rPr>
          <w:rFonts w:hint="eastAsia" w:ascii="仿宋" w:hAnsi="仿宋" w:eastAsia="仿宋" w:cs="仿宋"/>
          <w:b w:val="0"/>
          <w:bCs w:val="0"/>
          <w:color w:val="auto"/>
          <w:spacing w:val="0"/>
          <w:w w:val="100"/>
          <w:position w:val="0"/>
          <w:sz w:val="32"/>
          <w:szCs w:val="32"/>
          <w:lang w:val="en-US" w:eastAsia="zh-CN"/>
        </w:rPr>
        <w:t>20</w:t>
      </w:r>
      <w:r>
        <w:rPr>
          <w:rFonts w:hint="eastAsia" w:ascii="仿宋" w:hAnsi="仿宋" w:eastAsia="仿宋" w:cs="仿宋"/>
          <w:b w:val="0"/>
          <w:bCs w:val="0"/>
          <w:color w:val="auto"/>
          <w:spacing w:val="0"/>
          <w:w w:val="100"/>
          <w:position w:val="0"/>
          <w:sz w:val="32"/>
          <w:szCs w:val="32"/>
        </w:rPr>
        <w:t>日前将修改意见</w:t>
      </w:r>
      <w:r>
        <w:rPr>
          <w:rFonts w:hint="eastAsia" w:ascii="仿宋" w:hAnsi="仿宋" w:eastAsia="仿宋" w:cs="仿宋"/>
          <w:b w:val="0"/>
          <w:bCs w:val="0"/>
          <w:color w:val="auto"/>
          <w:spacing w:val="0"/>
          <w:w w:val="100"/>
          <w:position w:val="0"/>
          <w:sz w:val="32"/>
          <w:szCs w:val="32"/>
          <w:lang w:val="en-US" w:eastAsia="zh-CN"/>
        </w:rPr>
        <w:t>发送到邮箱652348233@qq.com。</w:t>
      </w:r>
      <w:r>
        <w:rPr>
          <w:rFonts w:hint="eastAsia" w:ascii="仿宋" w:hAnsi="仿宋" w:eastAsia="仿宋" w:cs="仿宋"/>
          <w:b w:val="0"/>
          <w:bCs w:val="0"/>
          <w:color w:val="auto"/>
          <w:spacing w:val="0"/>
          <w:w w:val="100"/>
          <w:position w:val="0"/>
          <w:sz w:val="32"/>
          <w:szCs w:val="32"/>
        </w:rPr>
        <w:t>逾期未反馈，视为无意见。</w:t>
      </w:r>
      <w:bookmarkStart w:id="4" w:name="_GoBack"/>
      <w:bookmarkEnd w:id="4"/>
    </w:p>
    <w:p>
      <w:pPr>
        <w:keepNext w:val="0"/>
        <w:keepLines w:val="0"/>
        <w:pageBreakBefore w:val="0"/>
        <w:widowControl/>
        <w:suppressLineNumbers w:val="0"/>
        <w:kinsoku/>
        <w:wordWrap/>
        <w:overflowPunct/>
        <w:topLinePunct w:val="0"/>
        <w:autoSpaceDE/>
        <w:autoSpaceDN/>
        <w:bidi w:val="0"/>
        <w:adjustRightInd/>
        <w:snapToGrid/>
        <w:spacing w:line="560" w:lineRule="exact"/>
        <w:ind w:left="1918" w:leftChars="266" w:hanging="1280" w:hangingChars="400"/>
        <w:jc w:val="left"/>
        <w:textAlignment w:val="auto"/>
        <w:rPr>
          <w:rFonts w:hint="eastAsia" w:ascii="仿宋" w:hAnsi="仿宋" w:eastAsia="仿宋" w:cs="仿宋"/>
          <w:b w:val="0"/>
          <w:bCs w:val="0"/>
          <w:color w:val="auto"/>
          <w:spacing w:val="0"/>
          <w:w w:val="100"/>
          <w:position w:val="0"/>
          <w:sz w:val="32"/>
          <w:szCs w:val="32"/>
          <w:lang w:val="en-US" w:eastAsia="zh-CN"/>
        </w:rPr>
      </w:pPr>
      <w:r>
        <w:rPr>
          <w:rFonts w:hint="eastAsia" w:ascii="仿宋" w:hAnsi="仿宋" w:eastAsia="仿宋" w:cs="仿宋"/>
          <w:b w:val="0"/>
          <w:bCs w:val="0"/>
          <w:color w:val="auto"/>
          <w:spacing w:val="0"/>
          <w:w w:val="100"/>
          <w:position w:val="0"/>
          <w:sz w:val="32"/>
          <w:szCs w:val="32"/>
          <w:lang w:val="en-US" w:eastAsia="zh-CN"/>
        </w:rPr>
        <w:t>附件：1.《琼台师范学院基建维修工程现场及质量管理细则（征求意见稿）》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665" w:hanging="320" w:hangingChars="100"/>
        <w:jc w:val="left"/>
        <w:textAlignment w:val="auto"/>
        <w:rPr>
          <w:rFonts w:hint="default" w:ascii="仿宋" w:hAnsi="仿宋" w:eastAsia="仿宋" w:cs="仿宋"/>
          <w:b w:val="0"/>
          <w:bCs w:val="0"/>
          <w:color w:val="auto"/>
          <w:spacing w:val="0"/>
          <w:w w:val="100"/>
          <w:position w:val="0"/>
          <w:sz w:val="32"/>
          <w:szCs w:val="32"/>
          <w:lang w:val="en-US" w:eastAsia="zh-CN"/>
        </w:rPr>
      </w:pPr>
      <w:r>
        <w:rPr>
          <w:rFonts w:hint="eastAsia" w:ascii="仿宋" w:hAnsi="仿宋" w:eastAsia="仿宋" w:cs="仿宋"/>
          <w:b w:val="0"/>
          <w:bCs w:val="0"/>
          <w:color w:val="auto"/>
          <w:spacing w:val="0"/>
          <w:w w:val="100"/>
          <w:position w:val="0"/>
          <w:sz w:val="32"/>
          <w:szCs w:val="32"/>
          <w:lang w:val="en-US" w:eastAsia="zh-CN"/>
        </w:rPr>
        <w:t>2.琼台师范学院工程项目竣工验收实施细则（征求意见稿）》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440" w:firstLineChars="1700"/>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r>
        <w:rPr>
          <w:rFonts w:hint="eastAsia" w:ascii="仿宋" w:hAnsi="仿宋" w:eastAsia="仿宋" w:cs="仿宋"/>
          <w:b w:val="0"/>
          <w:bCs w:val="0"/>
          <w:color w:val="auto"/>
          <w:spacing w:val="0"/>
          <w:w w:val="100"/>
          <w:kern w:val="0"/>
          <w:position w:val="0"/>
          <w:sz w:val="32"/>
          <w:szCs w:val="32"/>
          <w:shd w:val="clear" w:color="auto" w:fill="auto"/>
          <w:lang w:val="en-US" w:eastAsia="zh-CN" w:bidi="ar"/>
        </w:rPr>
        <w:t>后勤基建处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r>
        <w:rPr>
          <w:rFonts w:hint="eastAsia" w:ascii="仿宋" w:hAnsi="仿宋" w:eastAsia="仿宋" w:cs="仿宋"/>
          <w:b w:val="0"/>
          <w:bCs w:val="0"/>
          <w:color w:val="auto"/>
          <w:spacing w:val="0"/>
          <w:w w:val="100"/>
          <w:kern w:val="0"/>
          <w:position w:val="0"/>
          <w:sz w:val="32"/>
          <w:szCs w:val="32"/>
          <w:shd w:val="clear" w:color="auto" w:fill="auto"/>
          <w:lang w:val="en-US" w:eastAsia="zh-CN" w:bidi="ar"/>
        </w:rPr>
        <w:t>2021年12月15日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p>
    <w:p>
      <w:pPr>
        <w:autoSpaceDE w:val="0"/>
        <w:autoSpaceDN w:val="0"/>
        <w:adjustRightInd w:val="0"/>
        <w:spacing w:line="360" w:lineRule="auto"/>
        <w:jc w:val="center"/>
        <w:rPr>
          <w:rFonts w:hint="eastAsia" w:asciiTheme="majorEastAsia" w:hAnsiTheme="majorEastAsia" w:eastAsiaTheme="majorEastAsia" w:cstheme="majorEastAsia"/>
          <w:b/>
          <w:bCs/>
          <w:color w:val="auto"/>
          <w:kern w:val="0"/>
          <w:sz w:val="44"/>
          <w:szCs w:val="44"/>
        </w:rPr>
      </w:pPr>
      <w:r>
        <w:rPr>
          <w:rFonts w:hint="eastAsia" w:asciiTheme="majorEastAsia" w:hAnsiTheme="majorEastAsia" w:eastAsiaTheme="majorEastAsia" w:cstheme="majorEastAsia"/>
          <w:b/>
          <w:bCs/>
          <w:color w:val="auto"/>
          <w:kern w:val="0"/>
          <w:sz w:val="44"/>
          <w:szCs w:val="44"/>
        </w:rPr>
        <w:t>基建维修工程现场及质量管理细则</w:t>
      </w:r>
    </w:p>
    <w:p>
      <w:pPr>
        <w:spacing w:before="225" w:after="150" w:line="300" w:lineRule="auto"/>
        <w:ind w:left="300"/>
        <w:jc w:val="center"/>
        <w:rPr>
          <w:rFonts w:ascii="Calibri" w:hAnsi="Calibri" w:eastAsia="Calibri" w:cs="Calibri"/>
          <w:b/>
          <w:color w:val="auto"/>
          <w:sz w:val="32"/>
        </w:rPr>
      </w:pPr>
      <w:r>
        <w:rPr>
          <w:rFonts w:ascii="宋体" w:hAnsi="宋体" w:eastAsia="宋体" w:cs="宋体"/>
          <w:b/>
          <w:color w:val="auto"/>
          <w:sz w:val="32"/>
        </w:rPr>
        <w:t>（</w:t>
      </w:r>
      <w:r>
        <w:rPr>
          <w:rFonts w:hint="eastAsia" w:ascii="宋体" w:hAnsi="宋体" w:eastAsia="宋体" w:cs="宋体"/>
          <w:b/>
          <w:color w:val="auto"/>
          <w:sz w:val="32"/>
        </w:rPr>
        <w:t>征求意见</w:t>
      </w:r>
      <w:r>
        <w:rPr>
          <w:rFonts w:ascii="宋体" w:hAnsi="宋体" w:eastAsia="宋体" w:cs="宋体"/>
          <w:b/>
          <w:color w:val="auto"/>
          <w:sz w:val="32"/>
        </w:rPr>
        <w:t>稿）</w:t>
      </w:r>
    </w:p>
    <w:p>
      <w:pPr>
        <w:autoSpaceDE w:val="0"/>
        <w:autoSpaceDN w:val="0"/>
        <w:adjustRightInd w:val="0"/>
        <w:spacing w:line="360" w:lineRule="auto"/>
        <w:jc w:val="center"/>
        <w:rPr>
          <w:rFonts w:hint="eastAsia" w:asciiTheme="majorEastAsia" w:hAnsiTheme="majorEastAsia" w:eastAsiaTheme="majorEastAsia" w:cstheme="majorEastAsia"/>
          <w:b/>
          <w:bCs/>
          <w:color w:val="auto"/>
          <w:kern w:val="0"/>
          <w:sz w:val="44"/>
          <w:szCs w:val="44"/>
        </w:rPr>
      </w:pPr>
    </w:p>
    <w:p>
      <w:pPr>
        <w:autoSpaceDE w:val="0"/>
        <w:autoSpaceDN w:val="0"/>
        <w:adjustRightInd w:val="0"/>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总   则</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为精细化管理，使项目施工过程及质量管理达到规范要求，确保学校基建维修工作有序，顺利完成，特制定本细则，作为</w:t>
      </w:r>
      <w:bookmarkStart w:id="3" w:name="OLE_LINK1"/>
      <w:r>
        <w:rPr>
          <w:rFonts w:hint="eastAsia" w:ascii="仿宋" w:hAnsi="仿宋" w:eastAsia="仿宋" w:cs="仿宋"/>
          <w:b w:val="0"/>
          <w:bCs w:val="0"/>
          <w:color w:val="auto"/>
          <w:kern w:val="0"/>
          <w:sz w:val="32"/>
          <w:szCs w:val="32"/>
        </w:rPr>
        <w:t>《琼台师范学院基本建设管理办法》</w:t>
      </w:r>
      <w:bookmarkEnd w:id="3"/>
      <w:r>
        <w:rPr>
          <w:rFonts w:hint="eastAsia" w:ascii="仿宋" w:hAnsi="仿宋" w:eastAsia="仿宋" w:cs="仿宋"/>
          <w:b w:val="0"/>
          <w:bCs w:val="0"/>
          <w:color w:val="auto"/>
          <w:kern w:val="0"/>
          <w:sz w:val="32"/>
          <w:szCs w:val="32"/>
        </w:rPr>
        <w:t>的重要补充，校内基建维修项目从进场施工、过程管理至竣工退场，适用本细则。</w:t>
      </w:r>
    </w:p>
    <w:p>
      <w:pPr>
        <w:autoSpaceDE w:val="0"/>
        <w:autoSpaceDN w:val="0"/>
        <w:adjustRightInd w:val="0"/>
        <w:spacing w:line="360" w:lineRule="auto"/>
        <w:ind w:firstLine="640" w:firstLineChars="200"/>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第一章 现场管理</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一、项目参建单位进出场管理</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一</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常驻人员车辆：项目参建单位进场之前，应由各单位上报常驻管理人员及车辆名单，由后勤基建处确认后报保卫处备案，此名单作为项目施工期间的人员车辆进出凭证。</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二</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临时人员车辆：项目施工相关的临时人员车辆出入，应要求该人员车辆单位提前将信息报送项目负责人，再由项目负责人报保卫处备案放行。</w:t>
      </w:r>
    </w:p>
    <w:p>
      <w:pPr>
        <w:autoSpaceDE w:val="0"/>
        <w:autoSpaceDN w:val="0"/>
        <w:adjustRightInd w:val="0"/>
        <w:spacing w:line="360" w:lineRule="auto"/>
        <w:ind w:firstLine="640" w:firstLineChars="200"/>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三</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大型车辆及设备的进出应由施工单位提前上报，后勤基建处报保卫处，保卫处批准后，按规定时间及路线进出场。</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二、项目施工安全文明管理</w:t>
      </w:r>
    </w:p>
    <w:p>
      <w:pPr>
        <w:autoSpaceDE w:val="0"/>
        <w:autoSpaceDN w:val="0"/>
        <w:adjustRightInd w:val="0"/>
        <w:spacing w:line="360" w:lineRule="auto"/>
        <w:ind w:firstLine="602"/>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一</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项目施工单位正式进场之前，由后勤基建处组织施工单位、使用单位、保卫处一同勘察现场，拟订现场安全防护的范围及具体措施、场地使用及进出路线等注意事项。</w:t>
      </w:r>
    </w:p>
    <w:p>
      <w:pPr>
        <w:autoSpaceDE w:val="0"/>
        <w:autoSpaceDN w:val="0"/>
        <w:adjustRightInd w:val="0"/>
        <w:spacing w:line="360" w:lineRule="auto"/>
        <w:ind w:firstLine="602"/>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二</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在完成项目的安全围挡、安全防护，施工告示、“五牌一图”等安全相关临时设施后，施工单位方可正式进场。</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三</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施工单位应根据学校作息、使用单位的要求等，结合实际合理制定施工时间，控制噪音。将施工对校内师生的学习生活影响降到最低。</w:t>
      </w:r>
    </w:p>
    <w:p>
      <w:pPr>
        <w:autoSpaceDE w:val="0"/>
        <w:autoSpaceDN w:val="0"/>
        <w:adjustRightInd w:val="0"/>
        <w:spacing w:line="360" w:lineRule="auto"/>
        <w:ind w:firstLine="600"/>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四</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建筑垃圾外必须做到及时清运，外运过程不能影响校内交通，不能污染校道。</w:t>
      </w:r>
    </w:p>
    <w:p>
      <w:pPr>
        <w:autoSpaceDE w:val="0"/>
        <w:autoSpaceDN w:val="0"/>
        <w:adjustRightInd w:val="0"/>
        <w:spacing w:line="360" w:lineRule="auto"/>
        <w:ind w:firstLine="640" w:firstLineChars="200"/>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第二章 施工过程管理</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 进度管理</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施工进度管理，是对施工过程中各项工作的进行和发展进行组织、计划协调，检查和控制。通过进度管理，正确处理工期与质量、工期与成本的关系，防止片面追求进度而忽视工程质量和片面提高质量标准忽视工程进度，促使工程项目在批准投资范围内，高质量地按合理工期完成工程任务并如期的交付使用。</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一</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建立健全工期责任制，施工单位在开工前务必提前向监理单位和校方提供工程进度总施工进度计划。</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二</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施工单位必须按照工序提供进度月计划和周计划。并报监理单位和校方备案。</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三</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监理单位和校方有权力按照施工单位提供的施工进度计划进行全程监督并对施工单位提出的施工进度计划进行有效的调整和修定。</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四</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监理单位和校方应该及时对施工单位的施工进度和工作计划监督其完成量。</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二、施工秩序管理</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良好的工作和生活施工秩序是保证工程施工进度的有力保证，为了规范施工秩序管理使施工管理有据可依，根据施工现场的具体情况特对施工秩序作如下规定：</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（一）材料进场管理</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1.材料进场不能影响校内交通教学，不能造成污染。</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2</w:t>
      </w:r>
      <w:r>
        <w:rPr>
          <w:rFonts w:ascii="仿宋" w:hAnsi="仿宋" w:eastAsia="仿宋" w:cs="仿宋"/>
          <w:b w:val="0"/>
          <w:bCs w:val="0"/>
          <w:color w:val="auto"/>
          <w:kern w:val="0"/>
          <w:sz w:val="32"/>
          <w:szCs w:val="32"/>
        </w:rPr>
        <w:t>.</w:t>
      </w:r>
      <w:r>
        <w:rPr>
          <w:rFonts w:hint="eastAsia" w:ascii="仿宋" w:hAnsi="仿宋" w:eastAsia="仿宋" w:cs="仿宋"/>
          <w:b w:val="0"/>
          <w:bCs w:val="0"/>
          <w:color w:val="auto"/>
          <w:kern w:val="0"/>
          <w:sz w:val="32"/>
          <w:szCs w:val="32"/>
        </w:rPr>
        <w:t>一切建筑材料进场入库前，施工单位要预先告知甲方现场管理人员和监理人员，对进场材料进行检验核对是否与合同约定品牌材质是否一致，实行“验样、定样、封样”等材料进场措施，杜绝一切不合格产品进入施工现场。</w:t>
      </w:r>
    </w:p>
    <w:p>
      <w:pPr>
        <w:autoSpaceDE w:val="0"/>
        <w:autoSpaceDN w:val="0"/>
        <w:adjustRightInd w:val="0"/>
        <w:spacing w:line="360" w:lineRule="auto"/>
        <w:ind w:firstLine="600"/>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（二）竣工后退场管理</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项目的竣工验收依照《琼台师范学院基本建设管理办法》，《工程项目竣工验收实施细则》实施。</w:t>
      </w:r>
    </w:p>
    <w:p>
      <w:pPr>
        <w:autoSpaceDE w:val="0"/>
        <w:autoSpaceDN w:val="0"/>
        <w:adjustRightInd w:val="0"/>
        <w:spacing w:line="360" w:lineRule="auto"/>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第三章 施工单位的管理</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一、施工单位驻场项目经理和技术人员在工作时间必须留守现场，未向甲方请假不得擅自离开工作岗位。</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二、施工单位管理人员和施工工人必须着由本单位统一制着的安全帽，佩戴本单位工作牌。</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三、现场施工人员严禁在施工楼层中大小便和将建筑施工垃圾从楼层中抛出窗外和电梯井道，将垃圾置于水井电井中。</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四、严禁施工单位工作人员在工作时间赌博、酗洒、卖淫嫖娼和在临时居所中从事一切违反国家法律、法规、和非法的宗教活动。</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五、施工单位工作人员必须服从现场工程师的协调和管理，严禁不服从命令和不遵守安全和文明施工管理规定。</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六、严禁在临时住所内乱拉乱接水电线路。</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七、严禁盗窃施工现场的施工设备机具和建筑材料。</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八、严禁恶意破坏施工现场的一切设施设备和施工机具，要对成品进行自觉的有效保护。</w:t>
      </w:r>
    </w:p>
    <w:p>
      <w:pPr>
        <w:autoSpaceDE w:val="0"/>
        <w:autoSpaceDN w:val="0"/>
        <w:adjustRightInd w:val="0"/>
        <w:spacing w:line="360" w:lineRule="auto"/>
        <w:ind w:firstLine="600"/>
        <w:rPr>
          <w:rFonts w:hint="eastAsia" w:ascii="仿宋" w:hAnsi="仿宋" w:eastAsia="仿宋" w:cs="仿宋"/>
          <w:b w:val="0"/>
          <w:bCs w:val="0"/>
          <w:color w:val="auto"/>
          <w:spacing w:val="-11"/>
          <w:kern w:val="0"/>
          <w:sz w:val="32"/>
          <w:szCs w:val="32"/>
        </w:rPr>
      </w:pPr>
      <w:r>
        <w:rPr>
          <w:rFonts w:hint="eastAsia" w:ascii="仿宋" w:hAnsi="仿宋" w:eastAsia="仿宋" w:cs="仿宋"/>
          <w:b w:val="0"/>
          <w:bCs w:val="0"/>
          <w:color w:val="auto"/>
          <w:spacing w:val="-11"/>
          <w:kern w:val="0"/>
          <w:sz w:val="32"/>
          <w:szCs w:val="32"/>
        </w:rPr>
        <w:t>九、严禁在施工现场抽烟，杜绝一切可能发生的火灾隐患。</w:t>
      </w:r>
    </w:p>
    <w:p>
      <w:pPr>
        <w:autoSpaceDE w:val="0"/>
        <w:autoSpaceDN w:val="0"/>
        <w:adjustRightInd w:val="0"/>
        <w:spacing w:line="360" w:lineRule="auto"/>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第四章 施工质量管理要求及流程</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一、质量管理要求</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一</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施工单位必须服从校方后勤基建处统一指挥和协调。</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二</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施工单位必须无条件接受监理单位的质量监督，和技术指导。</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三</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严格按图施工，严格执行国家和海南省对工程施工的相应规范，严格执行工程质量控制中的“自检、互检、交接检”，严格做好成品保护。</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四</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施工单位要严格实行工序开工报告和请示汇报制度，在每道工序开工前和结束后必须请示监理单位和后勤基建处管理人员，经现场工程师认可后方能进行下道工序的施工。</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五</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施工单位一定要做到安全文明施工，严格施工过程中的安全措施和安全管理，务必科学组织，切莫违反安全施工的操作规程。</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六</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严格实行隐蔽工程验收签字制度，未经监理单位和后勤基建处管理人员验收签字不得进行下道工序。</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七</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施工单位须严格遵守各类建筑材料送检、报样备案制度，不得擅自变更合同约定的材料品牌，严禁以次充好，以劣充好，严禁使用三无品牌的一切建筑材料，严禁偷工减料。</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八</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施工单位必须严格按照国家及海南省房屋建筑装修相关规范施工。</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九</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杜绝一切防水处理不当，室内冷热水管安装工艺不当造成的漏水，室内电气线路敷设、线径、线材品牌不按设计图纸施工的质量事故。</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十</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严禁未经监理单位和校方同意破坏建筑结构的承重墙和剪力墙，损坏土建施工单位预先安装好的设备设施。</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二、管理流程及要点</w:t>
      </w:r>
    </w:p>
    <w:p>
      <w:pPr>
        <w:autoSpaceDE w:val="0"/>
        <w:autoSpaceDN w:val="0"/>
        <w:adjustRightInd w:val="0"/>
        <w:spacing w:line="360" w:lineRule="auto"/>
        <w:ind w:firstLine="6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校内的基建维修项目工程管理流程及质量控制要点下详表1-9，未涉及的内容工序依据国家及海南省相关规范执行。（具体见附表）</w:t>
      </w:r>
    </w:p>
    <w:p>
      <w:pPr>
        <w:autoSpaceDE w:val="0"/>
        <w:autoSpaceDN w:val="0"/>
        <w:adjustRightInd w:val="0"/>
        <w:spacing w:line="360" w:lineRule="auto"/>
        <w:rPr>
          <w:rFonts w:hint="eastAsia" w:ascii="仿宋" w:hAnsi="仿宋" w:eastAsia="仿宋" w:cs="仿宋"/>
          <w:b w:val="0"/>
          <w:bCs w:val="0"/>
          <w:color w:val="auto"/>
          <w:kern w:val="0"/>
          <w:sz w:val="32"/>
          <w:szCs w:val="32"/>
        </w:rPr>
      </w:pPr>
    </w:p>
    <w:p>
      <w:pPr>
        <w:autoSpaceDE w:val="0"/>
        <w:autoSpaceDN w:val="0"/>
        <w:adjustRightInd w:val="0"/>
        <w:spacing w:line="360" w:lineRule="auto"/>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第五章  违约处罚条例</w:t>
      </w:r>
    </w:p>
    <w:p>
      <w:pPr>
        <w:autoSpaceDE w:val="0"/>
        <w:autoSpaceDN w:val="0"/>
        <w:adjustRightInd w:val="0"/>
        <w:spacing w:line="360" w:lineRule="auto"/>
        <w:ind w:firstLine="640" w:firstLineChars="200"/>
        <w:jc w:val="left"/>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为了有效的实施工程质量监督提高投资效益，对在施工过程中未能严格执行本细则的施工单位进行适当处罚.</w:t>
      </w:r>
    </w:p>
    <w:p>
      <w:pPr>
        <w:autoSpaceDE w:val="0"/>
        <w:autoSpaceDN w:val="0"/>
        <w:adjustRightInd w:val="0"/>
        <w:spacing w:line="360" w:lineRule="auto"/>
        <w:ind w:firstLine="640" w:firstLineChars="200"/>
        <w:jc w:val="left"/>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一、对违反本细则第一章 现场管理  二、 项目施工安全文明管理要求中2、3、4项的，发现一次处罚违约金100元至300元。</w:t>
      </w:r>
    </w:p>
    <w:p>
      <w:pPr>
        <w:autoSpaceDE w:val="0"/>
        <w:autoSpaceDN w:val="0"/>
        <w:adjustRightInd w:val="0"/>
        <w:spacing w:line="360" w:lineRule="auto"/>
        <w:ind w:firstLine="640" w:firstLineChars="200"/>
        <w:jc w:val="left"/>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二、对违反第二章、二、（一）中的第1条，发现一次处罚违约金100元至300元；违反第2条，发现一次处罚违约金500-1500元。</w:t>
      </w:r>
    </w:p>
    <w:p>
      <w:pPr>
        <w:autoSpaceDE w:val="0"/>
        <w:autoSpaceDN w:val="0"/>
        <w:adjustRightInd w:val="0"/>
        <w:spacing w:line="360" w:lineRule="auto"/>
        <w:ind w:firstLine="640" w:firstLineChars="200"/>
        <w:jc w:val="left"/>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三、对违反本细则第三章各项要求的，发现一次（项）处罚违约金 500-1500元。</w:t>
      </w:r>
    </w:p>
    <w:p>
      <w:pPr>
        <w:autoSpaceDE w:val="0"/>
        <w:autoSpaceDN w:val="0"/>
        <w:adjustRightInd w:val="0"/>
        <w:spacing w:line="360" w:lineRule="auto"/>
        <w:ind w:firstLine="640" w:firstLineChars="200"/>
        <w:jc w:val="left"/>
        <w:rPr>
          <w:rFonts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四、对违反本细则第四章规定的，处罚违约金</w:t>
      </w:r>
      <w:r>
        <w:rPr>
          <w:rFonts w:ascii="仿宋" w:hAnsi="仿宋" w:eastAsia="仿宋" w:cs="仿宋"/>
          <w:b w:val="0"/>
          <w:bCs w:val="0"/>
          <w:color w:val="auto"/>
          <w:kern w:val="0"/>
          <w:sz w:val="32"/>
          <w:szCs w:val="32"/>
        </w:rPr>
        <w:t>1000-30000</w:t>
      </w:r>
      <w:r>
        <w:rPr>
          <w:rFonts w:hint="eastAsia" w:ascii="仿宋" w:hAnsi="仿宋" w:eastAsia="仿宋" w:cs="仿宋"/>
          <w:b w:val="0"/>
          <w:bCs w:val="0"/>
          <w:color w:val="auto"/>
          <w:kern w:val="0"/>
          <w:sz w:val="32"/>
          <w:szCs w:val="32"/>
        </w:rPr>
        <w:t>元。其中违反第1</w:t>
      </w:r>
      <w:r>
        <w:rPr>
          <w:rFonts w:ascii="仿宋" w:hAnsi="仿宋" w:eastAsia="仿宋" w:cs="仿宋"/>
          <w:b w:val="0"/>
          <w:bCs w:val="0"/>
          <w:color w:val="auto"/>
          <w:kern w:val="0"/>
          <w:sz w:val="32"/>
          <w:szCs w:val="32"/>
        </w:rPr>
        <w:t>-5</w:t>
      </w:r>
      <w:r>
        <w:rPr>
          <w:rFonts w:hint="eastAsia" w:ascii="仿宋" w:hAnsi="仿宋" w:eastAsia="仿宋" w:cs="仿宋"/>
          <w:b w:val="0"/>
          <w:bCs w:val="0"/>
          <w:color w:val="auto"/>
          <w:kern w:val="0"/>
          <w:sz w:val="32"/>
          <w:szCs w:val="32"/>
        </w:rPr>
        <w:t>条的，处罚违约金1</w:t>
      </w:r>
      <w:r>
        <w:rPr>
          <w:rFonts w:ascii="仿宋" w:hAnsi="仿宋" w:eastAsia="仿宋" w:cs="仿宋"/>
          <w:b w:val="0"/>
          <w:bCs w:val="0"/>
          <w:color w:val="auto"/>
          <w:kern w:val="0"/>
          <w:sz w:val="32"/>
          <w:szCs w:val="32"/>
        </w:rPr>
        <w:t>000-3000</w:t>
      </w:r>
      <w:r>
        <w:rPr>
          <w:rFonts w:hint="eastAsia" w:ascii="仿宋" w:hAnsi="仿宋" w:eastAsia="仿宋" w:cs="仿宋"/>
          <w:b w:val="0"/>
          <w:bCs w:val="0"/>
          <w:color w:val="auto"/>
          <w:kern w:val="0"/>
          <w:sz w:val="32"/>
          <w:szCs w:val="32"/>
        </w:rPr>
        <w:t>元；违反第</w:t>
      </w:r>
      <w:r>
        <w:rPr>
          <w:rFonts w:ascii="仿宋" w:hAnsi="仿宋" w:eastAsia="仿宋" w:cs="仿宋"/>
          <w:b w:val="0"/>
          <w:bCs w:val="0"/>
          <w:color w:val="auto"/>
          <w:kern w:val="0"/>
          <w:sz w:val="32"/>
          <w:szCs w:val="32"/>
        </w:rPr>
        <w:t>6</w:t>
      </w:r>
      <w:r>
        <w:rPr>
          <w:rFonts w:hint="eastAsia" w:ascii="仿宋" w:hAnsi="仿宋" w:eastAsia="仿宋" w:cs="仿宋"/>
          <w:b w:val="0"/>
          <w:bCs w:val="0"/>
          <w:color w:val="auto"/>
          <w:kern w:val="0"/>
          <w:sz w:val="32"/>
          <w:szCs w:val="32"/>
        </w:rPr>
        <w:t>条的处罚违约金3000元以上；违反第7、8条的处罚违约金5000-15000元；违反第9、1</w:t>
      </w:r>
      <w:r>
        <w:rPr>
          <w:rFonts w:ascii="仿宋" w:hAnsi="仿宋" w:eastAsia="仿宋" w:cs="仿宋"/>
          <w:b w:val="0"/>
          <w:bCs w:val="0"/>
          <w:color w:val="auto"/>
          <w:kern w:val="0"/>
          <w:sz w:val="32"/>
          <w:szCs w:val="32"/>
        </w:rPr>
        <w:t>0</w:t>
      </w:r>
      <w:r>
        <w:rPr>
          <w:rFonts w:hint="eastAsia" w:ascii="仿宋" w:hAnsi="仿宋" w:eastAsia="仿宋" w:cs="仿宋"/>
          <w:b w:val="0"/>
          <w:bCs w:val="0"/>
          <w:color w:val="auto"/>
          <w:kern w:val="0"/>
          <w:sz w:val="32"/>
          <w:szCs w:val="32"/>
        </w:rPr>
        <w:t>条的处罚违约金15000-30000元。</w:t>
      </w:r>
    </w:p>
    <w:p>
      <w:pPr>
        <w:autoSpaceDE w:val="0"/>
        <w:autoSpaceDN w:val="0"/>
        <w:adjustRightInd w:val="0"/>
        <w:spacing w:line="360" w:lineRule="auto"/>
        <w:rPr>
          <w:rFonts w:hint="eastAsia" w:ascii="仿宋" w:hAnsi="仿宋" w:eastAsia="仿宋" w:cs="仿宋"/>
          <w:b w:val="0"/>
          <w:bCs w:val="0"/>
          <w:color w:val="auto"/>
          <w:kern w:val="0"/>
          <w:sz w:val="32"/>
          <w:szCs w:val="32"/>
        </w:rPr>
      </w:pPr>
    </w:p>
    <w:p>
      <w:pPr>
        <w:autoSpaceDE w:val="0"/>
        <w:autoSpaceDN w:val="0"/>
        <w:adjustRightInd w:val="0"/>
        <w:spacing w:line="360" w:lineRule="auto"/>
        <w:jc w:val="center"/>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第六章 附则</w:t>
      </w:r>
    </w:p>
    <w:p>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sectPr>
          <w:pgSz w:w="11906" w:h="16838"/>
          <w:pgMar w:top="1440" w:right="1800" w:bottom="1440" w:left="1800" w:header="720" w:footer="720" w:gutter="0"/>
          <w:cols w:space="720" w:num="1"/>
        </w:sectPr>
      </w:pPr>
      <w:r>
        <w:rPr>
          <w:rFonts w:hint="eastAsia" w:ascii="仿宋" w:hAnsi="仿宋" w:eastAsia="仿宋" w:cs="仿宋"/>
          <w:b w:val="0"/>
          <w:bCs w:val="0"/>
          <w:color w:val="auto"/>
          <w:kern w:val="0"/>
          <w:sz w:val="32"/>
          <w:szCs w:val="32"/>
        </w:rPr>
        <w:t>本实施细则自公布之日起实施，学校之前公布的文件与本细则不一致的，以本细则为准。本细则与法律、政府规定不一致的，以法律和政府规定为准。本实施细则由后勤基建处负责解释。</w:t>
      </w:r>
    </w:p>
    <w:p>
      <w:pPr>
        <w:autoSpaceDE w:val="0"/>
        <w:autoSpaceDN w:val="0"/>
        <w:adjustRightInd w:val="0"/>
        <w:spacing w:line="255" w:lineRule="exact"/>
        <w:jc w:val="left"/>
        <w:rPr>
          <w:rFonts w:ascii="宋体"/>
          <w:color w:val="auto"/>
          <w:kern w:val="0"/>
          <w:sz w:val="24"/>
          <w:szCs w:val="24"/>
        </w:rPr>
      </w:pPr>
    </w:p>
    <w:p>
      <w:pPr>
        <w:autoSpaceDE w:val="0"/>
        <w:autoSpaceDN w:val="0"/>
        <w:adjustRightInd w:val="0"/>
        <w:spacing w:line="255" w:lineRule="exact"/>
        <w:jc w:val="left"/>
        <w:rPr>
          <w:rFonts w:ascii="宋体"/>
          <w:color w:val="auto"/>
          <w:kern w:val="0"/>
          <w:sz w:val="24"/>
          <w:szCs w:val="24"/>
        </w:rPr>
      </w:pPr>
    </w:p>
    <w:p>
      <w:pPr>
        <w:autoSpaceDE w:val="0"/>
        <w:autoSpaceDN w:val="0"/>
        <w:adjustRightInd w:val="0"/>
        <w:spacing w:line="255" w:lineRule="exact"/>
        <w:jc w:val="left"/>
        <w:rPr>
          <w:rFonts w:ascii="宋体"/>
          <w:color w:val="auto"/>
          <w:kern w:val="0"/>
          <w:sz w:val="24"/>
          <w:szCs w:val="24"/>
        </w:rPr>
      </w:pPr>
    </w:p>
    <w:p>
      <w:pPr>
        <w:autoSpaceDE w:val="0"/>
        <w:autoSpaceDN w:val="0"/>
        <w:adjustRightInd w:val="0"/>
        <w:spacing w:line="269" w:lineRule="exact"/>
        <w:jc w:val="left"/>
        <w:rPr>
          <w:rFonts w:ascii="宋体"/>
          <w:color w:val="auto"/>
          <w:kern w:val="0"/>
          <w:sz w:val="24"/>
          <w:szCs w:val="24"/>
        </w:rPr>
      </w:pPr>
    </w:p>
    <w:p>
      <w:pPr>
        <w:autoSpaceDE w:val="0"/>
        <w:autoSpaceDN w:val="0"/>
        <w:adjustRightInd w:val="0"/>
        <w:spacing w:line="299" w:lineRule="exact"/>
        <w:ind w:left="1728"/>
        <w:jc w:val="left"/>
        <w:rPr>
          <w:rFonts w:hint="eastAsia" w:ascii="宋体" w:cs="宋体"/>
          <w:b/>
          <w:bCs/>
          <w:color w:val="auto"/>
          <w:kern w:val="0"/>
          <w:sz w:val="26"/>
          <w:szCs w:val="26"/>
        </w:rPr>
      </w:pPr>
    </w:p>
    <w:p>
      <w:pPr>
        <w:autoSpaceDE w:val="0"/>
        <w:autoSpaceDN w:val="0"/>
        <w:adjustRightInd w:val="0"/>
        <w:spacing w:line="299" w:lineRule="exact"/>
        <w:ind w:left="1728"/>
        <w:jc w:val="left"/>
        <w:rPr>
          <w:rFonts w:hint="eastAsia" w:ascii="宋体" w:cs="宋体"/>
          <w:color w:val="auto"/>
          <w:kern w:val="0"/>
          <w:sz w:val="26"/>
          <w:szCs w:val="26"/>
        </w:rPr>
      </w:pPr>
    </w:p>
    <w:p>
      <w:pPr>
        <w:autoSpaceDE w:val="0"/>
        <w:autoSpaceDN w:val="0"/>
        <w:adjustRightInd w:val="0"/>
        <w:spacing w:line="299" w:lineRule="exact"/>
        <w:ind w:left="1728"/>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（一）室内内装修施工阶段工程管理流程说明</w:t>
      </w: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164" w:lineRule="exact"/>
        <w:ind w:left="9400"/>
        <w:jc w:val="left"/>
        <w:rPr>
          <w:color w:val="auto"/>
          <w:kern w:val="0"/>
          <w:sz w:val="18"/>
          <w:szCs w:val="18"/>
        </w:rPr>
      </w:pPr>
      <w:r>
        <w:rPr>
          <w:color w:val="auto"/>
        </w:rPr>
        <mc:AlternateContent>
          <mc:Choice Requires="wps">
            <w:drawing>
              <wp:anchor distT="0" distB="0" distL="114300" distR="114300" simplePos="0" relativeHeight="251660288" behindDoc="1" locked="0" layoutInCell="0" allowOverlap="1">
                <wp:simplePos x="0" y="0"/>
                <wp:positionH relativeFrom="page">
                  <wp:posOffset>1323340</wp:posOffset>
                </wp:positionH>
                <wp:positionV relativeFrom="page">
                  <wp:posOffset>1485265</wp:posOffset>
                </wp:positionV>
                <wp:extent cx="9635490" cy="4611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635490" cy="4611370"/>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817"/>
                              <w:gridCol w:w="1997"/>
                              <w:gridCol w:w="7903"/>
                              <w:gridCol w:w="2795"/>
                              <w:gridCol w:w="1604"/>
                            </w:tblGrid>
                            <w:tr>
                              <w:tblPrEx>
                                <w:tblCellMar>
                                  <w:top w:w="0" w:type="dxa"/>
                                  <w:left w:w="0" w:type="dxa"/>
                                  <w:bottom w:w="0" w:type="dxa"/>
                                  <w:right w:w="0" w:type="dxa"/>
                                </w:tblCellMar>
                              </w:tblPrEx>
                              <w:trPr>
                                <w:trHeight w:val="34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8" w:lineRule="exact"/>
                                    <w:ind w:left="163"/>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72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工作内容</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35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重点说明</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97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前置条件</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37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阶段成果</w:t>
                                  </w:r>
                                </w:p>
                              </w:tc>
                            </w:tr>
                            <w:tr>
                              <w:tblPrEx>
                                <w:tblCellMar>
                                  <w:top w:w="0" w:type="dxa"/>
                                  <w:left w:w="0" w:type="dxa"/>
                                  <w:bottom w:w="0" w:type="dxa"/>
                                  <w:right w:w="0" w:type="dxa"/>
                                </w:tblCellMar>
                              </w:tblPrEx>
                              <w:trPr>
                                <w:trHeight w:val="840"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内墙粉刷</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根据控制线调整房间几何尺寸，重点控制裂缝、空鼓等质量通病，详见墙体粉刷防空</w:t>
                                  </w:r>
                                </w:p>
                                <w:p>
                                  <w:pPr>
                                    <w:autoSpaceDE w:val="0"/>
                                    <w:autoSpaceDN w:val="0"/>
                                    <w:adjustRightInd w:val="0"/>
                                    <w:spacing w:line="27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鼓、裂缝控制要点及标准；</w:t>
                                  </w:r>
                                </w:p>
                                <w:p>
                                  <w:pPr>
                                    <w:autoSpaceDE w:val="0"/>
                                    <w:autoSpaceDN w:val="0"/>
                                    <w:adjustRightInd w:val="0"/>
                                    <w:spacing w:line="268"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注意对安装工程的配合，管道井、排气道等部位需提前粉刷；</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3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对应部位的结构、基层验收</w:t>
                                  </w:r>
                                </w:p>
                                <w:p>
                                  <w:pPr>
                                    <w:autoSpaceDE w:val="0"/>
                                    <w:autoSpaceDN w:val="0"/>
                                    <w:adjustRightInd w:val="0"/>
                                    <w:spacing w:line="273" w:lineRule="exact"/>
                                    <w:ind w:left="118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合格</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7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粉刷完成</w:t>
                                  </w:r>
                                </w:p>
                              </w:tc>
                            </w:tr>
                            <w:tr>
                              <w:tblPrEx>
                                <w:tblCellMar>
                                  <w:top w:w="0" w:type="dxa"/>
                                  <w:left w:w="0" w:type="dxa"/>
                                  <w:bottom w:w="0" w:type="dxa"/>
                                  <w:right w:w="0" w:type="dxa"/>
                                </w:tblCellMar>
                              </w:tblPrEx>
                              <w:trPr>
                                <w:trHeight w:val="68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15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有防水要求的区域</w:t>
                                  </w:r>
                                </w:p>
                                <w:p>
                                  <w:pPr>
                                    <w:autoSpaceDE w:val="0"/>
                                    <w:autoSpaceDN w:val="0"/>
                                    <w:adjustRightInd w:val="0"/>
                                    <w:spacing w:line="273"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蓄水试验</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严格控制蓄水时间、蓄水深度，发现结构渗漏薄弱部位，并进行处理；</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7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管道安装完成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48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无渗漏</w:t>
                                  </w:r>
                                </w:p>
                              </w:tc>
                            </w:tr>
                            <w:tr>
                              <w:tblPrEx>
                                <w:tblCellMar>
                                  <w:top w:w="0" w:type="dxa"/>
                                  <w:left w:w="0" w:type="dxa"/>
                                  <w:bottom w:w="0" w:type="dxa"/>
                                  <w:right w:w="0"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5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内墙、天棚除面层</w:t>
                                  </w:r>
                                </w:p>
                                <w:p>
                                  <w:pPr>
                                    <w:autoSpaceDE w:val="0"/>
                                    <w:autoSpaceDN w:val="0"/>
                                    <w:adjustRightInd w:val="0"/>
                                    <w:spacing w:line="273"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外的处理</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为了更好的进行成品保护，仅留置内墙和天棚的面层在地面完成后施工,其平整度、</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阴阳角方正等质量要达到面层的相应要求；</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840"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防水施工</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防水施工前必须对结构进行蓄水试验，薄弱处修补好后再大面施工，注意防水材料的</w:t>
                                  </w:r>
                                </w:p>
                                <w:p>
                                  <w:pPr>
                                    <w:autoSpaceDE w:val="0"/>
                                    <w:autoSpaceDN w:val="0"/>
                                    <w:adjustRightInd w:val="0"/>
                                    <w:spacing w:line="27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环保性，防水完工后必须进行蓄水试验，</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注意穿结构管道口的处理和管道井底部的处理，注意成品保护；</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3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蓄水试验完成，渗漏点处理</w:t>
                                  </w:r>
                                </w:p>
                                <w:p>
                                  <w:pPr>
                                    <w:autoSpaceDE w:val="0"/>
                                    <w:autoSpaceDN w:val="0"/>
                                    <w:adjustRightInd w:val="0"/>
                                    <w:spacing w:line="274" w:lineRule="exact"/>
                                    <w:ind w:left="118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7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防水层完成</w:t>
                                  </w:r>
                                </w:p>
                              </w:tc>
                            </w:tr>
                            <w:tr>
                              <w:tblPrEx>
                                <w:tblCellMar>
                                  <w:top w:w="0" w:type="dxa"/>
                                  <w:left w:w="0" w:type="dxa"/>
                                  <w:bottom w:w="0" w:type="dxa"/>
                                  <w:right w:w="0" w:type="dxa"/>
                                </w:tblCellMar>
                              </w:tblPrEx>
                              <w:trPr>
                                <w:trHeight w:val="614"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8"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8"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检查验收</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6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以工程可控为目的，及时协调各施工单位的关系，根据设计文件，现行规范、标准，</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及集团公司的相关要求进行管理、检查和验收；</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8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蓄水试验</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检测防水质量，注意蓄水的时间，蓄水的深度，发现渗漏后进行修补；</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66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防水层施工完成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60"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渗漏点处理完</w:t>
                                  </w:r>
                                </w:p>
                                <w:p>
                                  <w:pPr>
                                    <w:autoSpaceDE w:val="0"/>
                                    <w:autoSpaceDN w:val="0"/>
                                    <w:adjustRightInd w:val="0"/>
                                    <w:spacing w:line="268" w:lineRule="exact"/>
                                    <w:ind w:left="69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56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47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楼地面施工</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控制标高、空鼓、裂缝，详见地坪防空鼓、裂缝控制要点及标准；</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楼地面施工完</w:t>
                                  </w:r>
                                </w:p>
                                <w:p>
                                  <w:pPr>
                                    <w:autoSpaceDE w:val="0"/>
                                    <w:autoSpaceDN w:val="0"/>
                                    <w:adjustRightInd w:val="0"/>
                                    <w:spacing w:line="273" w:lineRule="exact"/>
                                    <w:ind w:left="69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682"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3"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5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天棚、内墙面层施</w:t>
                                  </w:r>
                                </w:p>
                                <w:p>
                                  <w:pPr>
                                    <w:autoSpaceDE w:val="0"/>
                                    <w:autoSpaceDN w:val="0"/>
                                    <w:adjustRightInd w:val="0"/>
                                    <w:spacing w:line="274" w:lineRule="exact"/>
                                    <w:ind w:left="887"/>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注意观感效果，注意兼顾二次装修；</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55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对应部位的楼地面</w:t>
                                  </w:r>
                                </w:p>
                                <w:p>
                                  <w:pPr>
                                    <w:autoSpaceDE w:val="0"/>
                                    <w:autoSpaceDN w:val="0"/>
                                    <w:adjustRightInd w:val="0"/>
                                    <w:spacing w:line="274" w:lineRule="exact"/>
                                    <w:ind w:left="55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完成，不再有渗漏</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3"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面层施工完成</w:t>
                                  </w:r>
                                </w:p>
                              </w:tc>
                            </w:tr>
                            <w:tr>
                              <w:tblPrEx>
                                <w:tblCellMar>
                                  <w:top w:w="0" w:type="dxa"/>
                                  <w:left w:w="0" w:type="dxa"/>
                                  <w:bottom w:w="0" w:type="dxa"/>
                                  <w:right w:w="0" w:type="dxa"/>
                                </w:tblCellMar>
                              </w:tblPrEx>
                              <w:trPr>
                                <w:trHeight w:val="658"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28"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28" w:lineRule="exact"/>
                                    <w:ind w:left="47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进户门安装</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28"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注意安装的质量及成品保护；</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24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房间内除易被偷盗的水电</w:t>
                                  </w:r>
                                </w:p>
                                <w:p>
                                  <w:pPr>
                                    <w:autoSpaceDE w:val="0"/>
                                    <w:autoSpaceDN w:val="0"/>
                                    <w:adjustRightInd w:val="0"/>
                                    <w:spacing w:line="273" w:lineRule="exact"/>
                                    <w:ind w:left="13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小件配合件外其余均已完成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进户门安装完</w:t>
                                  </w:r>
                                </w:p>
                                <w:p>
                                  <w:pPr>
                                    <w:autoSpaceDE w:val="0"/>
                                    <w:autoSpaceDN w:val="0"/>
                                    <w:adjustRightInd w:val="0"/>
                                    <w:spacing w:line="273" w:lineRule="exact"/>
                                    <w:ind w:left="69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543"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297"/>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25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人货两用梯拆除</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注意安全及拆除后洞口各道工序的收口质量；</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105"/>
                                    <w:jc w:val="left"/>
                                    <w:rPr>
                                      <w:rFonts w:hint="eastAsia" w:ascii="仿宋" w:hAnsi="仿宋" w:eastAsia="仿宋" w:cs="仿宋"/>
                                      <w:color w:val="000000"/>
                                      <w:kern w:val="0"/>
                                      <w:sz w:val="20"/>
                                      <w:szCs w:val="20"/>
                                    </w:rPr>
                                  </w:pPr>
                                </w:p>
                              </w:tc>
                            </w:tr>
                          </w:tbl>
                          <w:p/>
                        </w:txbxContent>
                      </wps:txbx>
                      <wps:bodyPr lIns="0" tIns="0" rIns="0" bIns="0" upright="1"/>
                    </wps:wsp>
                  </a:graphicData>
                </a:graphic>
              </wp:anchor>
            </w:drawing>
          </mc:Choice>
          <mc:Fallback>
            <w:pict>
              <v:shape id="_x0000_s1026" o:spid="_x0000_s1026" o:spt="202" type="#_x0000_t202" style="position:absolute;left:0pt;margin-left:104.2pt;margin-top:116.95pt;height:363.1pt;width:758.7pt;mso-position-horizontal-relative:page;mso-position-vertical-relative:page;z-index:-251656192;mso-width-relative:page;mso-height-relative:page;" filled="f" stroked="f" coordsize="21600,21600" o:allowincell="f" o:gfxdata="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GLXNsAAAAMAQAADwAAAAAAAAABACAAAAAiAAAAZHJzL2Rvd25yZXYueG1s&#10;UEsBAhQAFAAAAAgAh07iQHsp8bC8AQAAcwMAAA4AAAAAAAAAAQAgAAAAKgEAAGRycy9lMm9Eb2Mu&#10;eG1sUEsFBgAAAAAGAAYAWQEAAFgFA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817"/>
                        <w:gridCol w:w="1997"/>
                        <w:gridCol w:w="7903"/>
                        <w:gridCol w:w="2795"/>
                        <w:gridCol w:w="1604"/>
                      </w:tblGrid>
                      <w:tr>
                        <w:tblPrEx>
                          <w:tblCellMar>
                            <w:top w:w="0" w:type="dxa"/>
                            <w:left w:w="0" w:type="dxa"/>
                            <w:bottom w:w="0" w:type="dxa"/>
                            <w:right w:w="0" w:type="dxa"/>
                          </w:tblCellMar>
                        </w:tblPrEx>
                        <w:trPr>
                          <w:trHeight w:val="34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8" w:lineRule="exact"/>
                              <w:ind w:left="163"/>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72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工作内容</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35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重点说明</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97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前置条件</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4" w:lineRule="exact"/>
                              <w:ind w:left="37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阶段成果</w:t>
                            </w:r>
                          </w:p>
                        </w:tc>
                      </w:tr>
                      <w:tr>
                        <w:tblPrEx>
                          <w:tblCellMar>
                            <w:top w:w="0" w:type="dxa"/>
                            <w:left w:w="0" w:type="dxa"/>
                            <w:bottom w:w="0" w:type="dxa"/>
                            <w:right w:w="0" w:type="dxa"/>
                          </w:tblCellMar>
                        </w:tblPrEx>
                        <w:trPr>
                          <w:trHeight w:val="840"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内墙粉刷</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根据控制线调整房间几何尺寸，重点控制裂缝、空鼓等质量通病，详见墙体粉刷防空</w:t>
                            </w:r>
                          </w:p>
                          <w:p>
                            <w:pPr>
                              <w:autoSpaceDE w:val="0"/>
                              <w:autoSpaceDN w:val="0"/>
                              <w:adjustRightInd w:val="0"/>
                              <w:spacing w:line="27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鼓、裂缝控制要点及标准；</w:t>
                            </w:r>
                          </w:p>
                          <w:p>
                            <w:pPr>
                              <w:autoSpaceDE w:val="0"/>
                              <w:autoSpaceDN w:val="0"/>
                              <w:adjustRightInd w:val="0"/>
                              <w:spacing w:line="268"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注意对安装工程的配合，管道井、排气道等部位需提前粉刷；</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3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对应部位的结构、基层验收</w:t>
                            </w:r>
                          </w:p>
                          <w:p>
                            <w:pPr>
                              <w:autoSpaceDE w:val="0"/>
                              <w:autoSpaceDN w:val="0"/>
                              <w:adjustRightInd w:val="0"/>
                              <w:spacing w:line="273" w:lineRule="exact"/>
                              <w:ind w:left="118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合格</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7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粉刷完成</w:t>
                            </w:r>
                          </w:p>
                        </w:tc>
                      </w:tr>
                      <w:tr>
                        <w:tblPrEx>
                          <w:tblCellMar>
                            <w:top w:w="0" w:type="dxa"/>
                            <w:left w:w="0" w:type="dxa"/>
                            <w:bottom w:w="0" w:type="dxa"/>
                            <w:right w:w="0" w:type="dxa"/>
                          </w:tblCellMar>
                        </w:tblPrEx>
                        <w:trPr>
                          <w:trHeight w:val="68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15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有防水要求的区域</w:t>
                            </w:r>
                          </w:p>
                          <w:p>
                            <w:pPr>
                              <w:autoSpaceDE w:val="0"/>
                              <w:autoSpaceDN w:val="0"/>
                              <w:adjustRightInd w:val="0"/>
                              <w:spacing w:line="273"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蓄水试验</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严格控制蓄水时间、蓄水深度，发现结构渗漏薄弱部位，并进行处理；</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7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管道安装完成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48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无渗漏</w:t>
                            </w:r>
                          </w:p>
                        </w:tc>
                      </w:tr>
                      <w:tr>
                        <w:tblPrEx>
                          <w:tblCellMar>
                            <w:top w:w="0" w:type="dxa"/>
                            <w:left w:w="0" w:type="dxa"/>
                            <w:bottom w:w="0" w:type="dxa"/>
                            <w:right w:w="0" w:type="dxa"/>
                          </w:tblCellMar>
                        </w:tblPrEx>
                        <w:trPr>
                          <w:trHeight w:val="841"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5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内墙、天棚除面层</w:t>
                            </w:r>
                          </w:p>
                          <w:p>
                            <w:pPr>
                              <w:autoSpaceDE w:val="0"/>
                              <w:autoSpaceDN w:val="0"/>
                              <w:adjustRightInd w:val="0"/>
                              <w:spacing w:line="273"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外的处理</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为了更好的进行成品保护，仅留置内墙和天棚的面层在地面完成后施工,其平整度、</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阴阳角方正等质量要达到面层的相应要求；</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840"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防水施工</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防水施工前必须对结构进行蓄水试验，薄弱处修补好后再大面施工，注意防水材料的</w:t>
                            </w:r>
                          </w:p>
                          <w:p>
                            <w:pPr>
                              <w:autoSpaceDE w:val="0"/>
                              <w:autoSpaceDN w:val="0"/>
                              <w:adjustRightInd w:val="0"/>
                              <w:spacing w:line="27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环保性，防水完工后必须进行蓄水试验，</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注意穿结构管道口的处理和管道井底部的处理，注意成品保护；</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3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蓄水试验完成，渗漏点处理</w:t>
                            </w:r>
                          </w:p>
                          <w:p>
                            <w:pPr>
                              <w:autoSpaceDE w:val="0"/>
                              <w:autoSpaceDN w:val="0"/>
                              <w:adjustRightInd w:val="0"/>
                              <w:spacing w:line="274" w:lineRule="exact"/>
                              <w:ind w:left="118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7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防水层完成</w:t>
                            </w:r>
                          </w:p>
                        </w:tc>
                      </w:tr>
                      <w:tr>
                        <w:tblPrEx>
                          <w:tblCellMar>
                            <w:top w:w="0" w:type="dxa"/>
                            <w:left w:w="0" w:type="dxa"/>
                            <w:bottom w:w="0" w:type="dxa"/>
                            <w:right w:w="0" w:type="dxa"/>
                          </w:tblCellMar>
                        </w:tblPrEx>
                        <w:trPr>
                          <w:trHeight w:val="614"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8"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8"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检查验收</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6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以工程可控为目的，及时协调各施工单位的关系，根据设计文件，现行规范、标准，</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及集团公司的相关要求进行管理、检查和验收；</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8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57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蓄水试验</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检测防水质量，注意蓄水的时间，蓄水的深度，发现渗漏后进行修补；</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4" w:lineRule="exact"/>
                              <w:ind w:left="66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防水层施工完成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60"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渗漏点处理完</w:t>
                            </w:r>
                          </w:p>
                          <w:p>
                            <w:pPr>
                              <w:autoSpaceDE w:val="0"/>
                              <w:autoSpaceDN w:val="0"/>
                              <w:adjustRightInd w:val="0"/>
                              <w:spacing w:line="268" w:lineRule="exact"/>
                              <w:ind w:left="69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566"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47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楼地面施工</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控制标高、空鼓、裂缝，详见地坪防空鼓、裂缝控制要点及标准；</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楼地面施工完</w:t>
                            </w:r>
                          </w:p>
                          <w:p>
                            <w:pPr>
                              <w:autoSpaceDE w:val="0"/>
                              <w:autoSpaceDN w:val="0"/>
                              <w:adjustRightInd w:val="0"/>
                              <w:spacing w:line="273" w:lineRule="exact"/>
                              <w:ind w:left="69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682"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3"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5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天棚、内墙面层施</w:t>
                            </w:r>
                          </w:p>
                          <w:p>
                            <w:pPr>
                              <w:autoSpaceDE w:val="0"/>
                              <w:autoSpaceDN w:val="0"/>
                              <w:adjustRightInd w:val="0"/>
                              <w:spacing w:line="274" w:lineRule="exact"/>
                              <w:ind w:left="887"/>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注意观感效果，注意兼顾二次装修；</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55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对应部位的楼地面</w:t>
                            </w:r>
                          </w:p>
                          <w:p>
                            <w:pPr>
                              <w:autoSpaceDE w:val="0"/>
                              <w:autoSpaceDN w:val="0"/>
                              <w:adjustRightInd w:val="0"/>
                              <w:spacing w:line="274" w:lineRule="exact"/>
                              <w:ind w:left="556"/>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完成，不再有渗漏</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3"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面层施工完成</w:t>
                            </w:r>
                          </w:p>
                        </w:tc>
                      </w:tr>
                      <w:tr>
                        <w:tblPrEx>
                          <w:tblCellMar>
                            <w:top w:w="0" w:type="dxa"/>
                            <w:left w:w="0" w:type="dxa"/>
                            <w:bottom w:w="0" w:type="dxa"/>
                            <w:right w:w="0" w:type="dxa"/>
                          </w:tblCellMar>
                        </w:tblPrEx>
                        <w:trPr>
                          <w:trHeight w:val="658"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28" w:lineRule="exact"/>
                              <w:ind w:left="35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28" w:lineRule="exact"/>
                              <w:ind w:left="47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进户门安装</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28"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注意安装的质量及成品保护；</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24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房间内除易被偷盗的水电</w:t>
                            </w:r>
                          </w:p>
                          <w:p>
                            <w:pPr>
                              <w:autoSpaceDE w:val="0"/>
                              <w:autoSpaceDN w:val="0"/>
                              <w:adjustRightInd w:val="0"/>
                              <w:spacing w:line="273" w:lineRule="exact"/>
                              <w:ind w:left="13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小件配合件外其余均已完成</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16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进户门安装完</w:t>
                            </w:r>
                          </w:p>
                          <w:p>
                            <w:pPr>
                              <w:autoSpaceDE w:val="0"/>
                              <w:autoSpaceDN w:val="0"/>
                              <w:adjustRightInd w:val="0"/>
                              <w:spacing w:line="273" w:lineRule="exact"/>
                              <w:ind w:left="69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543" w:hRule="exact"/>
                        </w:trPr>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297"/>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25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人货两用梯拆除</w:t>
                            </w:r>
                          </w:p>
                        </w:tc>
                        <w:tc>
                          <w:tcPr>
                            <w:tcW w:w="790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注意安全及拆除后洞口各道工序的收口质量；</w:t>
                            </w:r>
                          </w:p>
                        </w:tc>
                        <w:tc>
                          <w:tcPr>
                            <w:tcW w:w="27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105"/>
                              <w:jc w:val="left"/>
                              <w:rPr>
                                <w:rFonts w:hint="eastAsia" w:ascii="仿宋" w:hAnsi="仿宋" w:eastAsia="仿宋" w:cs="仿宋"/>
                                <w:color w:val="000000"/>
                                <w:kern w:val="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70" w:lineRule="exact"/>
                              <w:ind w:left="105"/>
                              <w:jc w:val="left"/>
                              <w:rPr>
                                <w:rFonts w:hint="eastAsia" w:ascii="仿宋" w:hAnsi="仿宋" w:eastAsia="仿宋" w:cs="仿宋"/>
                                <w:color w:val="000000"/>
                                <w:kern w:val="0"/>
                                <w:sz w:val="20"/>
                                <w:szCs w:val="20"/>
                              </w:rPr>
                            </w:pPr>
                          </w:p>
                        </w:tc>
                      </w:tr>
                    </w:tbl>
                    <w:p/>
                  </w:txbxContent>
                </v:textbox>
              </v:shape>
            </w:pict>
          </mc:Fallback>
        </mc:AlternateContent>
      </w:r>
    </w:p>
    <w:p>
      <w:pPr>
        <w:autoSpaceDE w:val="0"/>
        <w:autoSpaceDN w:val="0"/>
        <w:adjustRightInd w:val="0"/>
        <w:spacing w:line="164" w:lineRule="exact"/>
        <w:ind w:left="9400"/>
        <w:jc w:val="left"/>
        <w:rPr>
          <w:color w:val="auto"/>
          <w:kern w:val="0"/>
          <w:sz w:val="18"/>
          <w:szCs w:val="18"/>
        </w:rPr>
        <w:sectPr>
          <w:pgSz w:w="18820" w:h="11904"/>
          <w:pgMar w:top="0" w:right="0" w:bottom="0" w:left="0" w:header="720" w:footer="720" w:gutter="0"/>
          <w:cols w:space="720" w:num="1"/>
        </w:sect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00" w:lineRule="exact"/>
        <w:jc w:val="left"/>
        <w:rPr>
          <w:rFonts w:ascii="宋体"/>
          <w:color w:val="auto"/>
          <w:kern w:val="0"/>
          <w:sz w:val="24"/>
          <w:szCs w:val="24"/>
        </w:rPr>
      </w:pPr>
    </w:p>
    <w:p>
      <w:pPr>
        <w:autoSpaceDE w:val="0"/>
        <w:autoSpaceDN w:val="0"/>
        <w:adjustRightInd w:val="0"/>
        <w:spacing w:line="255" w:lineRule="exact"/>
        <w:jc w:val="left"/>
        <w:rPr>
          <w:rFonts w:hint="eastAsia" w:ascii="楷体" w:hAnsi="楷体" w:eastAsia="楷体" w:cs="楷体"/>
          <w:color w:val="auto"/>
          <w:kern w:val="0"/>
          <w:sz w:val="24"/>
          <w:szCs w:val="24"/>
        </w:rPr>
      </w:pPr>
    </w:p>
    <w:p>
      <w:pPr>
        <w:autoSpaceDE w:val="0"/>
        <w:autoSpaceDN w:val="0"/>
        <w:adjustRightInd w:val="0"/>
        <w:spacing w:line="299" w:lineRule="exact"/>
        <w:ind w:left="1589"/>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（二）幕墙施工阶段工程管理流程说明</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97" w:lineRule="exact"/>
        <w:jc w:val="left"/>
        <w:rPr>
          <w:rFonts w:hint="eastAsia" w:ascii="仿宋" w:hAnsi="仿宋" w:eastAsia="仿宋" w:cs="仿宋"/>
          <w:color w:val="auto"/>
          <w:kern w:val="0"/>
          <w:sz w:val="24"/>
          <w:szCs w:val="24"/>
        </w:rPr>
      </w:pPr>
    </w:p>
    <w:p>
      <w:pPr>
        <w:autoSpaceDE w:val="0"/>
        <w:autoSpaceDN w:val="0"/>
        <w:adjustRightInd w:val="0"/>
        <w:spacing w:line="256" w:lineRule="exact"/>
        <w:jc w:val="left"/>
        <w:rPr>
          <w:rFonts w:hint="eastAsia" w:ascii="仿宋" w:hAnsi="仿宋" w:eastAsia="仿宋" w:cs="仿宋"/>
          <w:color w:val="auto"/>
          <w:kern w:val="0"/>
          <w:sz w:val="24"/>
          <w:szCs w:val="24"/>
        </w:rPr>
      </w:pPr>
    </w:p>
    <w:p>
      <w:pPr>
        <w:autoSpaceDE w:val="0"/>
        <w:autoSpaceDN w:val="0"/>
        <w:adjustRightInd w:val="0"/>
        <w:spacing w:line="164" w:lineRule="exact"/>
        <w:ind w:left="9400"/>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r>
        <w:rPr>
          <w:rFonts w:hint="eastAsia" w:ascii="仿宋" w:hAnsi="仿宋" w:eastAsia="仿宋" w:cs="仿宋"/>
          <w:color w:val="auto"/>
        </w:rPr>
        <mc:AlternateContent>
          <mc:Choice Requires="wps">
            <w:drawing>
              <wp:anchor distT="0" distB="0" distL="114300" distR="114300" simplePos="0" relativeHeight="251661312" behindDoc="1" locked="0" layoutInCell="0" allowOverlap="1">
                <wp:simplePos x="0" y="0"/>
                <wp:positionH relativeFrom="page">
                  <wp:posOffset>1237615</wp:posOffset>
                </wp:positionH>
                <wp:positionV relativeFrom="page">
                  <wp:posOffset>1137285</wp:posOffset>
                </wp:positionV>
                <wp:extent cx="9806940" cy="47948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806940" cy="4794885"/>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874"/>
                              <w:gridCol w:w="2069"/>
                              <w:gridCol w:w="7936"/>
                              <w:gridCol w:w="2838"/>
                              <w:gridCol w:w="1882"/>
                            </w:tblGrid>
                            <w:tr>
                              <w:tblPrEx>
                                <w:tblCellMar>
                                  <w:top w:w="0" w:type="dxa"/>
                                  <w:left w:w="0" w:type="dxa"/>
                                  <w:bottom w:w="0" w:type="dxa"/>
                                  <w:right w:w="0" w:type="dxa"/>
                                </w:tblCellMar>
                              </w:tblPrEx>
                              <w:trPr>
                                <w:trHeight w:val="418"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 w:lineRule="exact"/>
                                    <w:ind w:left="19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76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工作内容</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354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重点说明</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99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前置条件</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40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阶段成果</w:t>
                                  </w:r>
                                </w:p>
                              </w:tc>
                            </w:tr>
                            <w:tr>
                              <w:tblPrEx>
                                <w:tblCellMar>
                                  <w:top w:w="0" w:type="dxa"/>
                                  <w:left w:w="0" w:type="dxa"/>
                                  <w:bottom w:w="0" w:type="dxa"/>
                                  <w:right w:w="0" w:type="dxa"/>
                                </w:tblCellMar>
                              </w:tblPrEx>
                              <w:trPr>
                                <w:trHeight w:val="835"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8"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4"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主龙骨施工</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要求采用全螺栓连接，当下部先行施工时，注意定位的准确性和上部层封的可靠性，</w:t>
                                  </w:r>
                                </w:p>
                                <w:p>
                                  <w:pPr>
                                    <w:autoSpaceDE w:val="0"/>
                                    <w:autoSpaceDN w:val="0"/>
                                    <w:adjustRightInd w:val="0"/>
                                    <w:spacing w:line="268"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注意安全；注意对进场材料的验收；如果预埋件委托其它施工单位预埋，主龙骨施工</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前需做好检查、复核预埋件的位置，做好工作面交接；</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5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主体验收合格，预埋件验收</w:t>
                                  </w:r>
                                </w:p>
                                <w:p>
                                  <w:pPr>
                                    <w:autoSpaceDE w:val="0"/>
                                    <w:autoSpaceDN w:val="0"/>
                                    <w:adjustRightInd w:val="0"/>
                                    <w:spacing w:line="273"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合格，工作面交接完成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主龙骨施工完</w:t>
                                  </w:r>
                                </w:p>
                                <w:p>
                                  <w:pPr>
                                    <w:autoSpaceDE w:val="0"/>
                                    <w:autoSpaceDN w:val="0"/>
                                    <w:adjustRightInd w:val="0"/>
                                    <w:spacing w:line="273" w:lineRule="exact"/>
                                    <w:ind w:left="7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783"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4"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检查验收</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以工程可控为目的，及时协调各施工单位的关系，根据设计文件，现行规范、标准，</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及集团公司的相关要求进行管理检查和验收；</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677"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56"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外墙粉刷</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应采用防水砂浆，主要起防水作用，注意粉刷前基层缺陷的修补，严控裂缝；</w:t>
                                  </w:r>
                                </w:p>
                                <w:p>
                                  <w:pPr>
                                    <w:autoSpaceDE w:val="0"/>
                                    <w:autoSpaceDN w:val="0"/>
                                    <w:adjustRightInd w:val="0"/>
                                    <w:spacing w:line="27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当采用保温砂浆保温时，可不做该项或仅做结构偏差的修补；</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对应部位的主龙骨完成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外墙粉刷完成</w:t>
                                  </w:r>
                                </w:p>
                              </w:tc>
                            </w:tr>
                            <w:tr>
                              <w:tblPrEx>
                                <w:tblCellMar>
                                  <w:top w:w="0" w:type="dxa"/>
                                  <w:left w:w="0" w:type="dxa"/>
                                  <w:bottom w:w="0" w:type="dxa"/>
                                  <w:right w:w="0" w:type="dxa"/>
                                </w:tblCellMar>
                              </w:tblPrEx>
                              <w:trPr>
                                <w:trHeight w:val="576"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3"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次龙骨安装</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要求采用螺栓连接，注意对螺栓进行扭力检查；</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对应部位的主龙骨完成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369"/>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72"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保温施工</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注意保温层系统的防水体系，不得因此发生渗漏；寒冷地区和严寒地区注意龙骨处的</w:t>
                                  </w:r>
                                </w:p>
                                <w:p>
                                  <w:pPr>
                                    <w:autoSpaceDE w:val="0"/>
                                    <w:autoSpaceDN w:val="0"/>
                                    <w:adjustRightInd w:val="0"/>
                                    <w:spacing w:line="26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冷桥处理；</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5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保温体系通过节能备案及保</w:t>
                                  </w:r>
                                </w:p>
                                <w:p>
                                  <w:pPr>
                                    <w:autoSpaceDE w:val="0"/>
                                    <w:autoSpaceDN w:val="0"/>
                                    <w:adjustRightInd w:val="0"/>
                                    <w:spacing w:line="269" w:lineRule="exact"/>
                                    <w:ind w:left="47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温体系通过集团评审</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保温层施工完</w:t>
                                  </w:r>
                                </w:p>
                                <w:p>
                                  <w:pPr>
                                    <w:autoSpaceDE w:val="0"/>
                                    <w:autoSpaceDN w:val="0"/>
                                    <w:adjustRightInd w:val="0"/>
                                    <w:spacing w:line="269" w:lineRule="exact"/>
                                    <w:ind w:left="7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571"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石材饰面</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注意石材的成品保护、注意石材的色差控制，注意石材安装的平整度和牢固性，注意</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石材胶缝施工质量；</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76"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3"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门窗框安装</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注意安装过程中成品保护、封堵质量控制，注意同一房间内窗台宽度一致；</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5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门窗洞口粉刷完成，相关工</w:t>
                                  </w:r>
                                </w:p>
                                <w:p>
                                  <w:pPr>
                                    <w:autoSpaceDE w:val="0"/>
                                    <w:autoSpaceDN w:val="0"/>
                                    <w:adjustRightInd w:val="0"/>
                                    <w:spacing w:line="273" w:lineRule="exact"/>
                                    <w:ind w:left="79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作面移交完成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门窗框安装完</w:t>
                                  </w:r>
                                </w:p>
                                <w:p>
                                  <w:pPr>
                                    <w:autoSpaceDE w:val="0"/>
                                    <w:autoSpaceDN w:val="0"/>
                                    <w:adjustRightInd w:val="0"/>
                                    <w:spacing w:line="273" w:lineRule="exact"/>
                                    <w:ind w:left="7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475"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0"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外饰面打胶</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注意观感质量，注意材料质量，注意打胶的质量、观感及防止对周边材料的污染；</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408"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17"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外架拆除</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注意安全、注意防火，注意外架拆除后的临边防护；</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452"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41" w:lineRule="exact"/>
                                    <w:ind w:left="31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门窗扇安装</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注意密封质量，注意安装完成后的二次保护；</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71"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1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喷淋试验</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注意水压与当地气候相对应，注意有一定的时间保证，做好渗漏处的标识和经验总结；</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对应部位的外门窗封闭</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检查整改完成</w:t>
                                  </w:r>
                                </w:p>
                              </w:tc>
                            </w:tr>
                            <w:tr>
                              <w:tblPrEx>
                                <w:tblCellMar>
                                  <w:top w:w="0" w:type="dxa"/>
                                  <w:left w:w="0" w:type="dxa"/>
                                  <w:bottom w:w="0" w:type="dxa"/>
                                  <w:right w:w="0" w:type="dxa"/>
                                </w:tblCellMar>
                              </w:tblPrEx>
                              <w:trPr>
                                <w:trHeight w:val="576"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1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吊篮拆除</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注意安全及对已完工程的成品保护；</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p>
                              </w:tc>
                            </w:tr>
                          </w:tbl>
                          <w:p>
                            <w:pPr>
                              <w:rPr>
                                <w:rFonts w:hint="eastAsia" w:ascii="仿宋" w:hAnsi="仿宋" w:eastAsia="仿宋" w:cs="仿宋"/>
                              </w:rPr>
                            </w:pPr>
                          </w:p>
                        </w:txbxContent>
                      </wps:txbx>
                      <wps:bodyPr lIns="0" tIns="0" rIns="0" bIns="0" upright="1"/>
                    </wps:wsp>
                  </a:graphicData>
                </a:graphic>
              </wp:anchor>
            </w:drawing>
          </mc:Choice>
          <mc:Fallback>
            <w:pict>
              <v:shape id="_x0000_s1026" o:spid="_x0000_s1026" o:spt="202" type="#_x0000_t202" style="position:absolute;left:0pt;margin-left:97.45pt;margin-top:89.55pt;height:377.55pt;width:772.2pt;mso-position-horizontal-relative:page;mso-position-vertical-relative:page;z-index:-251655168;mso-width-relative:page;mso-height-relative:page;" filled="f" stroked="f" coordsize="21600,21600" o:allowincell="f" o:gfxdata="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JLKl2gAAAAwBAAAPAAAAAAAAAAEAIAAAACIAAABkcnMvZG93bnJldi54bWxQ&#10;SwECFAAUAAAACACHTuJA+WqKH7wBAABzAwAADgAAAAAAAAABACAAAAApAQAAZHJzL2Uyb0RvYy54&#10;bWxQSwUGAAAAAAYABgBZAQAAVwU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874"/>
                        <w:gridCol w:w="2069"/>
                        <w:gridCol w:w="7936"/>
                        <w:gridCol w:w="2838"/>
                        <w:gridCol w:w="1882"/>
                      </w:tblGrid>
                      <w:tr>
                        <w:tblPrEx>
                          <w:tblCellMar>
                            <w:top w:w="0" w:type="dxa"/>
                            <w:left w:w="0" w:type="dxa"/>
                            <w:bottom w:w="0" w:type="dxa"/>
                            <w:right w:w="0" w:type="dxa"/>
                          </w:tblCellMar>
                        </w:tblPrEx>
                        <w:trPr>
                          <w:trHeight w:val="418"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 w:lineRule="exact"/>
                              <w:ind w:left="19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76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工作内容</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354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重点说明</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99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前置条件</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 w:lineRule="exact"/>
                              <w:ind w:left="40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阶段成果</w:t>
                            </w:r>
                          </w:p>
                        </w:tc>
                      </w:tr>
                      <w:tr>
                        <w:tblPrEx>
                          <w:tblCellMar>
                            <w:top w:w="0" w:type="dxa"/>
                            <w:left w:w="0" w:type="dxa"/>
                            <w:bottom w:w="0" w:type="dxa"/>
                            <w:right w:w="0" w:type="dxa"/>
                          </w:tblCellMar>
                        </w:tblPrEx>
                        <w:trPr>
                          <w:trHeight w:val="835"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8"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4"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主龙骨施工</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要求采用全螺栓连接，当下部先行施工时，注意定位的准确性和上部层封的可靠性，</w:t>
                            </w:r>
                          </w:p>
                          <w:p>
                            <w:pPr>
                              <w:autoSpaceDE w:val="0"/>
                              <w:autoSpaceDN w:val="0"/>
                              <w:adjustRightInd w:val="0"/>
                              <w:spacing w:line="268"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注意安全；注意对进场材料的验收；如果预埋件委托其它施工单位预埋，主龙骨施工</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前需做好检查、复核预埋件的位置，做好工作面交接；</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5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主体验收合格，预埋件验收</w:t>
                            </w:r>
                          </w:p>
                          <w:p>
                            <w:pPr>
                              <w:autoSpaceDE w:val="0"/>
                              <w:autoSpaceDN w:val="0"/>
                              <w:adjustRightInd w:val="0"/>
                              <w:spacing w:line="273"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合格，工作面交接完成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主龙骨施工完</w:t>
                            </w:r>
                          </w:p>
                          <w:p>
                            <w:pPr>
                              <w:autoSpaceDE w:val="0"/>
                              <w:autoSpaceDN w:val="0"/>
                              <w:adjustRightInd w:val="0"/>
                              <w:spacing w:line="273" w:lineRule="exact"/>
                              <w:ind w:left="7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783"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4"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检查验收</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以工程可控为目的，及时协调各施工单位的关系，根据设计文件，现行规范、标准，</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及集团公司的相关要求进行管理检查和验收；</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677"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56"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外墙粉刷</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应采用防水砂浆，主要起防水作用，注意粉刷前基层缺陷的修补，严控裂缝；</w:t>
                            </w:r>
                          </w:p>
                          <w:p>
                            <w:pPr>
                              <w:autoSpaceDE w:val="0"/>
                              <w:autoSpaceDN w:val="0"/>
                              <w:adjustRightInd w:val="0"/>
                              <w:spacing w:line="27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当采用保温砂浆保温时，可不做该项或仅做结构偏差的修补；</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对应部位的主龙骨完成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2"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外墙粉刷完成</w:t>
                            </w:r>
                          </w:p>
                        </w:tc>
                      </w:tr>
                      <w:tr>
                        <w:tblPrEx>
                          <w:tblCellMar>
                            <w:top w:w="0" w:type="dxa"/>
                            <w:left w:w="0" w:type="dxa"/>
                            <w:bottom w:w="0" w:type="dxa"/>
                            <w:right w:w="0" w:type="dxa"/>
                          </w:tblCellMar>
                        </w:tblPrEx>
                        <w:trPr>
                          <w:trHeight w:val="576"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3"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次龙骨安装</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要求采用螺栓连接，注意对螺栓进行扭力检查；</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对应部位的主龙骨完成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369"/>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72"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保温施工</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注意保温层系统的防水体系，不得因此发生渗漏；寒冷地区和严寒地区注意龙骨处的</w:t>
                            </w:r>
                          </w:p>
                          <w:p>
                            <w:pPr>
                              <w:autoSpaceDE w:val="0"/>
                              <w:autoSpaceDN w:val="0"/>
                              <w:adjustRightInd w:val="0"/>
                              <w:spacing w:line="26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冷桥处理；</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5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保温体系通过节能备案及保</w:t>
                            </w:r>
                          </w:p>
                          <w:p>
                            <w:pPr>
                              <w:autoSpaceDE w:val="0"/>
                              <w:autoSpaceDN w:val="0"/>
                              <w:adjustRightInd w:val="0"/>
                              <w:spacing w:line="269" w:lineRule="exact"/>
                              <w:ind w:left="47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温体系通过集团评审</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保温层施工完</w:t>
                            </w:r>
                          </w:p>
                          <w:p>
                            <w:pPr>
                              <w:autoSpaceDE w:val="0"/>
                              <w:autoSpaceDN w:val="0"/>
                              <w:adjustRightInd w:val="0"/>
                              <w:spacing w:line="269" w:lineRule="exact"/>
                              <w:ind w:left="7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571"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石材饰面</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注意石材的成品保护、注意石材的色差控制，注意石材安装的平整度和牢固性，注意</w:t>
                            </w:r>
                          </w:p>
                          <w:p>
                            <w:pPr>
                              <w:autoSpaceDE w:val="0"/>
                              <w:autoSpaceDN w:val="0"/>
                              <w:adjustRightInd w:val="0"/>
                              <w:spacing w:line="27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石材胶缝施工质量；</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76"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3"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门窗框安装</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注意安装过程中成品保护、封堵质量控制，注意同一房间内窗台宽度一致；</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58"/>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门窗洞口粉刷完成，相关工</w:t>
                            </w:r>
                          </w:p>
                          <w:p>
                            <w:pPr>
                              <w:autoSpaceDE w:val="0"/>
                              <w:autoSpaceDN w:val="0"/>
                              <w:adjustRightInd w:val="0"/>
                              <w:spacing w:line="273" w:lineRule="exact"/>
                              <w:ind w:left="79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作面移交完成</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门窗框安装完</w:t>
                            </w:r>
                          </w:p>
                          <w:p>
                            <w:pPr>
                              <w:autoSpaceDE w:val="0"/>
                              <w:autoSpaceDN w:val="0"/>
                              <w:adjustRightInd w:val="0"/>
                              <w:spacing w:line="273" w:lineRule="exact"/>
                              <w:ind w:left="724"/>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w:t>
                            </w:r>
                          </w:p>
                        </w:tc>
                      </w:tr>
                      <w:tr>
                        <w:tblPrEx>
                          <w:tblCellMar>
                            <w:top w:w="0" w:type="dxa"/>
                            <w:left w:w="0" w:type="dxa"/>
                            <w:bottom w:w="0" w:type="dxa"/>
                            <w:right w:w="0" w:type="dxa"/>
                          </w:tblCellMar>
                        </w:tblPrEx>
                        <w:trPr>
                          <w:trHeight w:val="475"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0"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外饰面打胶</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注意观感质量，注意材料质量，注意打胶的质量、观感及防止对周边材料的污染；</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408"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17" w:lineRule="exact"/>
                              <w:ind w:left="374"/>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外架拆除</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注意安全、注意防火，注意外架拆除后的临边防护；</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452"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41" w:lineRule="exact"/>
                              <w:ind w:left="31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503"/>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门窗扇安装</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注意密封质量，注意安装完成后的二次保护；</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0"/>
                                <w:szCs w:val="20"/>
                              </w:rPr>
                            </w:pPr>
                          </w:p>
                        </w:tc>
                      </w:tr>
                      <w:tr>
                        <w:tblPrEx>
                          <w:tblCellMar>
                            <w:top w:w="0" w:type="dxa"/>
                            <w:left w:w="0" w:type="dxa"/>
                            <w:bottom w:w="0" w:type="dxa"/>
                            <w:right w:w="0" w:type="dxa"/>
                          </w:tblCellMar>
                        </w:tblPrEx>
                        <w:trPr>
                          <w:trHeight w:val="571"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1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喷淋试验</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注意水压与当地气候相对应，注意有一定的时间保证，做好渗漏处的标识和经验总结；</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36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对应部位的外门窗封闭</w:t>
                            </w: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201"/>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检查整改完成</w:t>
                            </w:r>
                          </w:p>
                        </w:tc>
                      </w:tr>
                      <w:tr>
                        <w:tblPrEx>
                          <w:tblCellMar>
                            <w:top w:w="0" w:type="dxa"/>
                            <w:left w:w="0" w:type="dxa"/>
                            <w:bottom w:w="0" w:type="dxa"/>
                            <w:right w:w="0" w:type="dxa"/>
                          </w:tblCellMar>
                        </w:tblPrEx>
                        <w:trPr>
                          <w:trHeight w:val="576" w:hRule="exact"/>
                        </w:trPr>
                        <w:tc>
                          <w:tcPr>
                            <w:tcW w:w="87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8" w:lineRule="exact"/>
                              <w:ind w:left="316"/>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206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09"/>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吊篮拆除</w:t>
                            </w:r>
                          </w:p>
                        </w:tc>
                        <w:tc>
                          <w:tcPr>
                            <w:tcW w:w="793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注意安全及对已完工程的成品保护；</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0"/>
                                <w:szCs w:val="20"/>
                              </w:rPr>
                            </w:pPr>
                          </w:p>
                        </w:tc>
                      </w:tr>
                    </w:tbl>
                    <w:p>
                      <w:pPr>
                        <w:rPr>
                          <w:rFonts w:hint="eastAsia" w:ascii="仿宋" w:hAnsi="仿宋" w:eastAsia="仿宋" w:cs="仿宋"/>
                        </w:rPr>
                      </w:pPr>
                    </w:p>
                  </w:txbxContent>
                </v:textbox>
              </v:shape>
            </w:pict>
          </mc:Fallback>
        </mc:AlternateConten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99" w:lineRule="exact"/>
        <w:ind w:left="1589"/>
        <w:jc w:val="left"/>
        <w:rPr>
          <w:rFonts w:hint="eastAsia" w:ascii="仿宋" w:hAnsi="仿宋" w:eastAsia="仿宋" w:cs="仿宋"/>
          <w:b/>
          <w:bCs/>
          <w:color w:val="auto"/>
          <w:kern w:val="0"/>
          <w:sz w:val="26"/>
          <w:szCs w:val="26"/>
        </w:rPr>
      </w:pPr>
    </w:p>
    <w:p>
      <w:pPr>
        <w:autoSpaceDE w:val="0"/>
        <w:autoSpaceDN w:val="0"/>
        <w:adjustRightInd w:val="0"/>
        <w:spacing w:line="243" w:lineRule="exact"/>
        <w:jc w:val="left"/>
        <w:rPr>
          <w:rFonts w:hint="eastAsia" w:ascii="仿宋" w:hAnsi="仿宋" w:eastAsia="仿宋" w:cs="仿宋"/>
          <w:color w:val="auto"/>
          <w:kern w:val="0"/>
          <w:sz w:val="24"/>
          <w:szCs w:val="24"/>
        </w:rPr>
      </w:pPr>
    </w:p>
    <w:p>
      <w:pPr>
        <w:autoSpaceDE w:val="0"/>
        <w:autoSpaceDN w:val="0"/>
        <w:adjustRightInd w:val="0"/>
        <w:spacing w:line="299" w:lineRule="exact"/>
        <w:ind w:left="1584"/>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（三）外保温系统防渗漏控制要点及标准</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351" w:lineRule="exact"/>
        <w:jc w:val="left"/>
        <w:rPr>
          <w:rFonts w:hint="eastAsia" w:ascii="仿宋" w:hAnsi="仿宋" w:eastAsia="仿宋" w:cs="仿宋"/>
          <w:color w:val="auto"/>
          <w:kern w:val="0"/>
          <w:sz w:val="24"/>
          <w:szCs w:val="24"/>
        </w:rPr>
      </w:pPr>
    </w:p>
    <w:p>
      <w:pPr>
        <w:autoSpaceDE w:val="0"/>
        <w:autoSpaceDN w:val="0"/>
        <w:adjustRightInd w:val="0"/>
        <w:spacing w:line="164" w:lineRule="exact"/>
        <w:ind w:left="9400"/>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r>
        <w:rPr>
          <w:rFonts w:hint="eastAsia" w:ascii="仿宋" w:hAnsi="仿宋" w:eastAsia="仿宋" w:cs="仿宋"/>
          <w:color w:val="auto"/>
        </w:rPr>
        <mc:AlternateContent>
          <mc:Choice Requires="wps">
            <w:drawing>
              <wp:anchor distT="0" distB="0" distL="114300" distR="114300" simplePos="0" relativeHeight="251662336" behindDoc="1" locked="0" layoutInCell="0" allowOverlap="1">
                <wp:simplePos x="0" y="0"/>
                <wp:positionH relativeFrom="page">
                  <wp:posOffset>1430020</wp:posOffset>
                </wp:positionH>
                <wp:positionV relativeFrom="page">
                  <wp:posOffset>905510</wp:posOffset>
                </wp:positionV>
                <wp:extent cx="9422130" cy="57556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422130" cy="5755640"/>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658"/>
                              <w:gridCol w:w="1046"/>
                              <w:gridCol w:w="893"/>
                              <w:gridCol w:w="1210"/>
                              <w:gridCol w:w="8450"/>
                              <w:gridCol w:w="2521"/>
                            </w:tblGrid>
                            <w:tr>
                              <w:tblPrEx>
                                <w:tblCellMar>
                                  <w:top w:w="0" w:type="dxa"/>
                                  <w:left w:w="0" w:type="dxa"/>
                                  <w:bottom w:w="0" w:type="dxa"/>
                                  <w:right w:w="0" w:type="dxa"/>
                                </w:tblCellMar>
                              </w:tblPrEx>
                              <w:trPr>
                                <w:trHeight w:val="561" w:hRule="exac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0"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分部</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0" w:lineRule="exact"/>
                                    <w:ind w:left="158"/>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重点质量</w:t>
                                  </w:r>
                                </w:p>
                                <w:p>
                                  <w:pPr>
                                    <w:autoSpaceDE w:val="0"/>
                                    <w:autoSpaceDN w:val="0"/>
                                    <w:adjustRightInd w:val="0"/>
                                    <w:spacing w:line="235" w:lineRule="exact"/>
                                    <w:ind w:left="158"/>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问题防治</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77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关键工序</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3591"/>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控制要点及标准</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27" w:lineRule="exact"/>
                                    <w:ind w:left="89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验收要求</w:t>
                                  </w:r>
                                </w:p>
                              </w:tc>
                            </w:tr>
                            <w:tr>
                              <w:tblPrEx>
                                <w:tblCellMar>
                                  <w:top w:w="0" w:type="dxa"/>
                                  <w:left w:w="0" w:type="dxa"/>
                                  <w:bottom w:w="0" w:type="dxa"/>
                                  <w:right w:w="0" w:type="dxa"/>
                                </w:tblCellMar>
                              </w:tblPrEx>
                              <w:trPr>
                                <w:trHeight w:val="720" w:hRule="exac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结构</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自防水</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砼翻边设置</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05"/>
                                    <w:jc w:val="left"/>
                                    <w:rPr>
                                      <w:rFonts w:hint="eastAsia" w:ascii="仿宋" w:hAnsi="仿宋" w:eastAsia="仿宋" w:cs="仿宋"/>
                                      <w:color w:val="000000"/>
                                      <w:w w:val="99"/>
                                      <w:kern w:val="0"/>
                                      <w:sz w:val="18"/>
                                      <w:szCs w:val="18"/>
                                    </w:rPr>
                                  </w:pPr>
                                  <w:r>
                                    <w:rPr>
                                      <w:rFonts w:hint="eastAsia" w:ascii="仿宋" w:hAnsi="仿宋" w:eastAsia="仿宋" w:cs="仿宋"/>
                                      <w:color w:val="000000"/>
                                      <w:w w:val="99"/>
                                      <w:kern w:val="0"/>
                                      <w:sz w:val="18"/>
                                      <w:szCs w:val="18"/>
                                    </w:rPr>
                                    <w:t>1、空调搁板、外墙装饰线条上等部位外墙墙体根部必须用砼浇筑翻边，高度不低于 120mm 且不得低于墙</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外侧地坪装饰完成面，翻遍浇捣前基层需清理干净，振捣密实，完成后需加强养护，有条件可以与结构砼</w:t>
                                  </w:r>
                                </w:p>
                                <w:p>
                                  <w:pPr>
                                    <w:autoSpaceDE w:val="0"/>
                                    <w:autoSpaceDN w:val="0"/>
                                    <w:adjustRightInd w:val="0"/>
                                    <w:spacing w:line="230"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一次性浇筑；</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24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结构</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自防水</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孔洞修补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1、剪力墙螺杆孔及脚手架孔封堵要求封堵密实，无渗水隐患；</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90"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508"/>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施工方案审查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1、审查方案的合理性、经济性及可操作性，重点审查系统防渗漏控制点；</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2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全检，填写</w:t>
                                  </w:r>
                                </w:p>
                                <w:p>
                                  <w:pPr>
                                    <w:autoSpaceDE w:val="0"/>
                                    <w:autoSpaceDN w:val="0"/>
                                    <w:adjustRightInd w:val="0"/>
                                    <w:spacing w:line="235" w:lineRule="exact"/>
                                    <w:ind w:left="22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验收记录</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基层处理</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1、要求基层不得有油斑、污渍；基层找平；</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721"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保温板粘贴</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3"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1、粘贴前，保温材料进场检验及复验；</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2、满粘并采用挤胶工艺；</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3、禁止碎板拼接；</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293"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抗裂层施工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3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1、抗裂层厚度宜 5-6mm，要求分层施工，加强网必须在抗裂砂浆中间；</w:t>
                                  </w:r>
                                </w:p>
                              </w:tc>
                              <w:tc>
                                <w:tcPr>
                                  <w:tcW w:w="252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303"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抗裂层施工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36"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2、外墙脚手洞部位预留 100mm 以上加强网，补接部分搭接长度不小于 40 ㎜；</w:t>
                                  </w:r>
                                </w:p>
                              </w:tc>
                              <w:tc>
                                <w:tcPr>
                                  <w:tcW w:w="25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7"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细部做法</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1"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1、根据样板对门窗洞口、檐口、女儿墙、变形缝等细部节点防渗漏做法检查；</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2、锚栓部位应挤胶封闭；</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基层处理</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1、要求基层不得有油斑、污渍，并涂刷 1-2 ㎜界面砂浆；</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8"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2"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保温砂浆施</w:t>
                                  </w:r>
                                </w:p>
                                <w:p>
                                  <w:pPr>
                                    <w:autoSpaceDE w:val="0"/>
                                    <w:autoSpaceDN w:val="0"/>
                                    <w:adjustRightInd w:val="0"/>
                                    <w:spacing w:line="235" w:lineRule="exact"/>
                                    <w:ind w:left="51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1、保温砂浆分遍抹灰，每遍厚度宜 8-12mm；</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2、应分层设置分格缝，分块单边长度应小于 15m；</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2"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2"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抗裂层施工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1"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1、抗裂层厚度宜 5-6mm，要求分层施工，加强网必须在抗裂砂浆中部；</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2、外墙脚手洞部位预留 100mm 以上加强网，补接部分搭接长度不小于 40 ㎜；</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90"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细部做法检</w:t>
                                  </w:r>
                                </w:p>
                                <w:p>
                                  <w:pPr>
                                    <w:autoSpaceDE w:val="0"/>
                                    <w:autoSpaceDN w:val="0"/>
                                    <w:adjustRightInd w:val="0"/>
                                    <w:spacing w:line="235" w:lineRule="exact"/>
                                    <w:ind w:left="51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1、对门窗洞口、檐口、女儿墙、变形缝等细部节点根据样板做好防渗漏做法检查；</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2"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5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铝箔岩</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棉板体</w:t>
                                  </w:r>
                                </w:p>
                                <w:p>
                                  <w:pPr>
                                    <w:autoSpaceDE w:val="0"/>
                                    <w:autoSpaceDN w:val="0"/>
                                    <w:adjustRightInd w:val="0"/>
                                    <w:spacing w:line="235" w:lineRule="exact"/>
                                    <w:ind w:left="35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基层处理</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1、要求基层不得有油斑、污渍；基层找平；</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8"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5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铝箔岩</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棉板体</w:t>
                                  </w:r>
                                </w:p>
                                <w:p>
                                  <w:pPr>
                                    <w:autoSpaceDE w:val="0"/>
                                    <w:autoSpaceDN w:val="0"/>
                                    <w:adjustRightInd w:val="0"/>
                                    <w:spacing w:line="235" w:lineRule="exact"/>
                                    <w:ind w:left="35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岩棉板粘贴</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1"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1、确保锚栓固定位置均有粘结剂，板间采用挤胶工艺；</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2、岩棉板粘贴完成后需及时封闭面层；</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720"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5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铝箔岩</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棉板体</w:t>
                                  </w:r>
                                </w:p>
                                <w:p>
                                  <w:pPr>
                                    <w:autoSpaceDE w:val="0"/>
                                    <w:autoSpaceDN w:val="0"/>
                                    <w:adjustRightInd w:val="0"/>
                                    <w:spacing w:line="235" w:lineRule="exact"/>
                                    <w:ind w:left="35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细部做法</w:t>
                                  </w:r>
                                </w:p>
                                <w:p>
                                  <w:pPr>
                                    <w:autoSpaceDE w:val="0"/>
                                    <w:autoSpaceDN w:val="0"/>
                                    <w:adjustRightInd w:val="0"/>
                                    <w:spacing w:line="235" w:lineRule="exact"/>
                                    <w:ind w:left="42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检查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1、根据样板对门窗洞口、檐口、女儿墙、变形缝等细部节点防渗漏做法检查；</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2、锚栓部位应采用铝箔胶带封闭处理；</w:t>
                                  </w:r>
                                </w:p>
                                <w:p>
                                  <w:pPr>
                                    <w:autoSpaceDE w:val="0"/>
                                    <w:autoSpaceDN w:val="0"/>
                                    <w:adjustRightInd w:val="0"/>
                                    <w:spacing w:line="230"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3、龙骨与岩棉板交接处空隙用聚氨酯填满，面层用铝箔胶带封闭；</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686"/>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成品保护</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1、面层完成后及时保护，防止后续施工破坏面层；</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2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全检，填写</w:t>
                                  </w:r>
                                </w:p>
                                <w:p>
                                  <w:pPr>
                                    <w:autoSpaceDE w:val="0"/>
                                    <w:autoSpaceDN w:val="0"/>
                                    <w:adjustRightInd w:val="0"/>
                                    <w:spacing w:line="235" w:lineRule="exact"/>
                                    <w:ind w:left="22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验收记录</w:t>
                                  </w:r>
                                </w:p>
                              </w:tc>
                            </w:tr>
                          </w:tbl>
                          <w:p/>
                        </w:txbxContent>
                      </wps:txbx>
                      <wps:bodyPr lIns="0" tIns="0" rIns="0" bIns="0" upright="1"/>
                    </wps:wsp>
                  </a:graphicData>
                </a:graphic>
              </wp:anchor>
            </w:drawing>
          </mc:Choice>
          <mc:Fallback>
            <w:pict>
              <v:shape id="_x0000_s1026" o:spid="_x0000_s1026" o:spt="202" type="#_x0000_t202" style="position:absolute;left:0pt;margin-left:112.6pt;margin-top:71.3pt;height:453.2pt;width:741.9pt;mso-position-horizontal-relative:page;mso-position-vertical-relative:page;z-index:-251654144;mso-width-relative:page;mso-height-relative:page;" filled="f" stroked="f" coordsize="21600,21600" o:allowincell="f" o:gfxdata="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GoCY2QAAAA0BAAAPAAAAAAAAAAEAIAAAACIAAABkcnMvZG93bnJldi54bWxQ&#10;SwECFAAUAAAACACHTuJAGJl4Sb0BAABzAwAADgAAAAAAAAABACAAAAAoAQAAZHJzL2Uyb0RvYy54&#10;bWxQSwUGAAAAAAYABgBZAQAAVwU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658"/>
                        <w:gridCol w:w="1046"/>
                        <w:gridCol w:w="893"/>
                        <w:gridCol w:w="1210"/>
                        <w:gridCol w:w="8450"/>
                        <w:gridCol w:w="2521"/>
                      </w:tblGrid>
                      <w:tr>
                        <w:tblPrEx>
                          <w:tblCellMar>
                            <w:top w:w="0" w:type="dxa"/>
                            <w:left w:w="0" w:type="dxa"/>
                            <w:bottom w:w="0" w:type="dxa"/>
                            <w:right w:w="0" w:type="dxa"/>
                          </w:tblCellMar>
                        </w:tblPrEx>
                        <w:trPr>
                          <w:trHeight w:val="561" w:hRule="exac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0"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分部</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0" w:lineRule="exact"/>
                              <w:ind w:left="158"/>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重点质量</w:t>
                            </w:r>
                          </w:p>
                          <w:p>
                            <w:pPr>
                              <w:autoSpaceDE w:val="0"/>
                              <w:autoSpaceDN w:val="0"/>
                              <w:adjustRightInd w:val="0"/>
                              <w:spacing w:line="235" w:lineRule="exact"/>
                              <w:ind w:left="158"/>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问题防治</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77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关键工序</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3591"/>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控制要点及标准</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27" w:lineRule="exact"/>
                              <w:ind w:left="89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验收要求</w:t>
                            </w:r>
                          </w:p>
                        </w:tc>
                      </w:tr>
                      <w:tr>
                        <w:tblPrEx>
                          <w:tblCellMar>
                            <w:top w:w="0" w:type="dxa"/>
                            <w:left w:w="0" w:type="dxa"/>
                            <w:bottom w:w="0" w:type="dxa"/>
                            <w:right w:w="0" w:type="dxa"/>
                          </w:tblCellMar>
                        </w:tblPrEx>
                        <w:trPr>
                          <w:trHeight w:val="720" w:hRule="exac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结构</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自防水</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砼翻边设置</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05"/>
                              <w:jc w:val="left"/>
                              <w:rPr>
                                <w:rFonts w:hint="eastAsia" w:ascii="仿宋" w:hAnsi="仿宋" w:eastAsia="仿宋" w:cs="仿宋"/>
                                <w:color w:val="000000"/>
                                <w:w w:val="99"/>
                                <w:kern w:val="0"/>
                                <w:sz w:val="18"/>
                                <w:szCs w:val="18"/>
                              </w:rPr>
                            </w:pPr>
                            <w:r>
                              <w:rPr>
                                <w:rFonts w:hint="eastAsia" w:ascii="仿宋" w:hAnsi="仿宋" w:eastAsia="仿宋" w:cs="仿宋"/>
                                <w:color w:val="000000"/>
                                <w:w w:val="99"/>
                                <w:kern w:val="0"/>
                                <w:sz w:val="18"/>
                                <w:szCs w:val="18"/>
                              </w:rPr>
                              <w:t>1、空调搁板、外墙装饰线条上等部位外墙墙体根部必须用砼浇筑翻边，高度不低于 120mm 且不得低于墙</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外侧地坪装饰完成面，翻遍浇捣前基层需清理干净，振捣密实，完成后需加强养护，有条件可以与结构砼</w:t>
                            </w:r>
                          </w:p>
                          <w:p>
                            <w:pPr>
                              <w:autoSpaceDE w:val="0"/>
                              <w:autoSpaceDN w:val="0"/>
                              <w:adjustRightInd w:val="0"/>
                              <w:spacing w:line="230"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一次性浇筑；</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24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结构</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自防水</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孔洞修补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1、剪力墙螺杆孔及脚手架孔封堵要求封堵密实，无渗水隐患；</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90"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508"/>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施工方案审查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1、审查方案的合理性、经济性及可操作性，重点审查系统防渗漏控制点；</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2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全检，填写</w:t>
                            </w:r>
                          </w:p>
                          <w:p>
                            <w:pPr>
                              <w:autoSpaceDE w:val="0"/>
                              <w:autoSpaceDN w:val="0"/>
                              <w:adjustRightInd w:val="0"/>
                              <w:spacing w:line="235" w:lineRule="exact"/>
                              <w:ind w:left="22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验收记录</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基层处理</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1、要求基层不得有油斑、污渍；基层找平；</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rPr>
                          <w:trHeight w:val="721"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保温板粘贴</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3"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1、粘贴前，保温材料进场检验及复验；</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2、满粘并采用挤胶工艺；</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3、禁止碎板拼接；</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293"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抗裂层施工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3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1、抗裂层厚度宜 5-6mm，要求分层施工，加强网必须在抗裂砂浆中间；</w:t>
                            </w:r>
                          </w:p>
                        </w:tc>
                        <w:tc>
                          <w:tcPr>
                            <w:tcW w:w="252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303"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抗裂层施工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36"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2、外墙脚手洞部位预留 100mm 以上加强网，补接部分搭接长度不小于 40 ㎜；</w:t>
                            </w:r>
                          </w:p>
                        </w:tc>
                        <w:tc>
                          <w:tcPr>
                            <w:tcW w:w="252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7"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144"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薄抹灰</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细部做法</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1"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1、根据样板对门窗洞口、檐口、女儿墙、变形缝等细部节点防渗漏做法检查；</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2、锚栓部位应挤胶封闭；</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基层处理</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1、要求基层不得有油斑、污渍，并涂刷 1-2 ㎜界面砂浆；</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8"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2"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保温砂浆施</w:t>
                            </w:r>
                          </w:p>
                          <w:p>
                            <w:pPr>
                              <w:autoSpaceDE w:val="0"/>
                              <w:autoSpaceDN w:val="0"/>
                              <w:adjustRightInd w:val="0"/>
                              <w:spacing w:line="235" w:lineRule="exact"/>
                              <w:ind w:left="51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1、保温砂浆分遍抹灰，每遍厚度宜 8-12mm；</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2、应分层设置分格缝，分块单边长度应小于 15m；</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2"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2"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抗裂层施工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1"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1、抗裂层厚度宜 5-6mm，要求分层施工，加强网必须在抗裂砂浆中部；</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2、外墙脚手洞部位预留 100mm 以上加强网，补接部分搭接长度不小于 40 ㎜；</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90"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70"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聚合物</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保温</w:t>
                            </w:r>
                          </w:p>
                          <w:p>
                            <w:pPr>
                              <w:autoSpaceDE w:val="0"/>
                              <w:autoSpaceDN w:val="0"/>
                              <w:adjustRightInd w:val="0"/>
                              <w:spacing w:line="235"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砂浆</w:t>
                            </w:r>
                          </w:p>
                          <w:p>
                            <w:pPr>
                              <w:autoSpaceDE w:val="0"/>
                              <w:autoSpaceDN w:val="0"/>
                              <w:adjustRightInd w:val="0"/>
                              <w:spacing w:line="230" w:lineRule="exact"/>
                              <w:ind w:left="2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体系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细部做法检</w:t>
                            </w:r>
                          </w:p>
                          <w:p>
                            <w:pPr>
                              <w:autoSpaceDE w:val="0"/>
                              <w:autoSpaceDN w:val="0"/>
                              <w:adjustRightInd w:val="0"/>
                              <w:spacing w:line="235" w:lineRule="exact"/>
                              <w:ind w:left="51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1、对门窗洞口、檐口、女儿墙、变形缝等细部节点根据样板做好防渗漏做法检查；</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2"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5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铝箔岩</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棉板体</w:t>
                            </w:r>
                          </w:p>
                          <w:p>
                            <w:pPr>
                              <w:autoSpaceDE w:val="0"/>
                              <w:autoSpaceDN w:val="0"/>
                              <w:adjustRightInd w:val="0"/>
                              <w:spacing w:line="235" w:lineRule="exact"/>
                              <w:ind w:left="35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基层处理</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1、要求基层不得有油斑、污渍；基层找平；</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6"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548"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5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铝箔岩</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棉板体</w:t>
                            </w:r>
                          </w:p>
                          <w:p>
                            <w:pPr>
                              <w:autoSpaceDE w:val="0"/>
                              <w:autoSpaceDN w:val="0"/>
                              <w:adjustRightInd w:val="0"/>
                              <w:spacing w:line="235" w:lineRule="exact"/>
                              <w:ind w:left="35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15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岩棉板粘贴</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1"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1、确保锚栓固定位置均有粘结剂，板间采用挤胶工艺；</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2、岩棉板粘贴完成后需及时封闭面层；</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61"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720"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5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铝箔岩</w:t>
                            </w:r>
                          </w:p>
                          <w:p>
                            <w:pPr>
                              <w:autoSpaceDE w:val="0"/>
                              <w:autoSpaceDN w:val="0"/>
                              <w:adjustRightInd w:val="0"/>
                              <w:spacing w:line="235" w:lineRule="exact"/>
                              <w:ind w:left="17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棉板体</w:t>
                            </w:r>
                          </w:p>
                          <w:p>
                            <w:pPr>
                              <w:autoSpaceDE w:val="0"/>
                              <w:autoSpaceDN w:val="0"/>
                              <w:adjustRightInd w:val="0"/>
                              <w:spacing w:line="235" w:lineRule="exact"/>
                              <w:ind w:left="35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24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细部做法</w:t>
                            </w:r>
                          </w:p>
                          <w:p>
                            <w:pPr>
                              <w:autoSpaceDE w:val="0"/>
                              <w:autoSpaceDN w:val="0"/>
                              <w:adjustRightInd w:val="0"/>
                              <w:spacing w:line="235" w:lineRule="exact"/>
                              <w:ind w:left="422"/>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检查</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1、根据样板对门窗洞口、檐口、女儿墙、变形缝等细部节点防渗漏做法检查；</w:t>
                            </w:r>
                          </w:p>
                          <w:p>
                            <w:pPr>
                              <w:autoSpaceDE w:val="0"/>
                              <w:autoSpaceDN w:val="0"/>
                              <w:adjustRightInd w:val="0"/>
                              <w:spacing w:line="235"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2、锚栓部位应采用铝箔胶带封闭处理；</w:t>
                            </w:r>
                          </w:p>
                          <w:p>
                            <w:pPr>
                              <w:autoSpaceDE w:val="0"/>
                              <w:autoSpaceDN w:val="0"/>
                              <w:adjustRightInd w:val="0"/>
                              <w:spacing w:line="230"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3、龙骨与岩棉板交接处空隙用聚氨酯填满，面层用铝箔胶带封闭；</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8" w:lineRule="exact"/>
                              <w:ind w:left="23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抽检 30%</w:t>
                            </w:r>
                          </w:p>
                        </w:tc>
                      </w:tr>
                      <w:tr>
                        <w:tblPrEx>
                          <w:tblCellMar>
                            <w:top w:w="0" w:type="dxa"/>
                            <w:left w:w="0" w:type="dxa"/>
                            <w:bottom w:w="0" w:type="dxa"/>
                            <w:right w:w="0" w:type="dxa"/>
                          </w:tblCellMar>
                        </w:tblPrEx>
                        <w:trPr>
                          <w:trHeight w:val="485" w:hRule="exac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169"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装饰</w:t>
                            </w:r>
                          </w:p>
                          <w:p>
                            <w:pPr>
                              <w:autoSpaceDE w:val="0"/>
                              <w:autoSpaceDN w:val="0"/>
                              <w:adjustRightInd w:val="0"/>
                              <w:spacing w:line="235" w:lineRule="exact"/>
                              <w:ind w:left="14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工程</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54" w:lineRule="exact"/>
                              <w:ind w:left="254"/>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外保温</w:t>
                            </w:r>
                          </w:p>
                          <w:p>
                            <w:pPr>
                              <w:autoSpaceDE w:val="0"/>
                              <w:autoSpaceDN w:val="0"/>
                              <w:adjustRightInd w:val="0"/>
                              <w:spacing w:line="235" w:lineRule="exact"/>
                              <w:ind w:left="34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系统</w:t>
                            </w:r>
                          </w:p>
                          <w:p>
                            <w:pPr>
                              <w:autoSpaceDE w:val="0"/>
                              <w:autoSpaceDN w:val="0"/>
                              <w:adjustRightInd w:val="0"/>
                              <w:spacing w:line="230" w:lineRule="exact"/>
                              <w:ind w:left="163"/>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防渗漏水</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686"/>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成品保护</w:t>
                            </w:r>
                          </w:p>
                        </w:tc>
                        <w:tc>
                          <w:tcPr>
                            <w:tcW w:w="84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8" w:lineRule="exact"/>
                              <w:ind w:left="105"/>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1、面层完成后及时保护，防止后续施工破坏面层；</w:t>
                            </w:r>
                          </w:p>
                        </w:tc>
                        <w:tc>
                          <w:tcPr>
                            <w:tcW w:w="25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12" w:lineRule="exact"/>
                              <w:ind w:left="129"/>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全检，填写</w:t>
                            </w:r>
                          </w:p>
                          <w:p>
                            <w:pPr>
                              <w:autoSpaceDE w:val="0"/>
                              <w:autoSpaceDN w:val="0"/>
                              <w:adjustRightInd w:val="0"/>
                              <w:spacing w:line="235" w:lineRule="exact"/>
                              <w:ind w:left="22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验收记录</w:t>
                            </w:r>
                          </w:p>
                        </w:tc>
                      </w:tr>
                    </w:tbl>
                    <w:p/>
                  </w:txbxContent>
                </v:textbox>
              </v:shape>
            </w:pict>
          </mc:Fallback>
        </mc:AlternateConten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55" w:lineRule="exact"/>
        <w:jc w:val="left"/>
        <w:rPr>
          <w:rFonts w:hint="eastAsia" w:ascii="楷体" w:hAnsi="楷体" w:eastAsia="楷体" w:cs="楷体"/>
          <w:color w:val="auto"/>
          <w:kern w:val="0"/>
          <w:sz w:val="24"/>
          <w:szCs w:val="24"/>
        </w:rPr>
      </w:pPr>
    </w:p>
    <w:p>
      <w:pPr>
        <w:autoSpaceDE w:val="0"/>
        <w:autoSpaceDN w:val="0"/>
        <w:adjustRightInd w:val="0"/>
        <w:spacing w:line="299" w:lineRule="exact"/>
        <w:ind w:firstLine="1300" w:firstLineChars="500"/>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（四）墙体粉刷防空鼓、裂缝控制要点及标准</w:t>
      </w:r>
    </w:p>
    <w:p>
      <w:pPr>
        <w:autoSpaceDE w:val="0"/>
        <w:autoSpaceDN w:val="0"/>
        <w:adjustRightInd w:val="0"/>
        <w:spacing w:line="299" w:lineRule="exact"/>
        <w:ind w:left="1728"/>
        <w:jc w:val="left"/>
        <w:rPr>
          <w:rFonts w:hint="eastAsia" w:ascii="仿宋" w:hAnsi="仿宋" w:eastAsia="仿宋" w:cs="仿宋"/>
          <w:color w:val="auto"/>
          <w:kern w:val="0"/>
          <w:sz w:val="26"/>
          <w:szCs w:val="26"/>
        </w:rPr>
      </w:pPr>
    </w:p>
    <w:tbl>
      <w:tblPr>
        <w:tblStyle w:val="4"/>
        <w:tblpPr w:leftFromText="180" w:rightFromText="180" w:vertAnchor="text" w:horzAnchor="page" w:tblpX="735" w:tblpY="740"/>
        <w:tblOverlap w:val="never"/>
        <w:tblW w:w="0" w:type="auto"/>
        <w:tblInd w:w="0" w:type="dxa"/>
        <w:tblLayout w:type="fixed"/>
        <w:tblCellMar>
          <w:top w:w="0" w:type="dxa"/>
          <w:left w:w="108" w:type="dxa"/>
          <w:bottom w:w="0" w:type="dxa"/>
          <w:right w:w="108" w:type="dxa"/>
        </w:tblCellMar>
      </w:tblPr>
      <w:tblGrid>
        <w:gridCol w:w="1635"/>
        <w:gridCol w:w="2085"/>
        <w:gridCol w:w="2445"/>
        <w:gridCol w:w="9240"/>
        <w:gridCol w:w="2235"/>
      </w:tblGrid>
      <w:tr>
        <w:tblPrEx>
          <w:tblCellMar>
            <w:top w:w="0" w:type="dxa"/>
            <w:left w:w="108" w:type="dxa"/>
            <w:bottom w:w="0" w:type="dxa"/>
            <w:right w:w="108" w:type="dxa"/>
          </w:tblCellMar>
        </w:tblPrEx>
        <w:trPr>
          <w:trHeight w:val="270" w:hRule="atLeast"/>
        </w:trPr>
        <w:tc>
          <w:tcPr>
            <w:tcW w:w="16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分部工程</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质量问题防治</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关键工序</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控制要点</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验收要求</w:t>
            </w:r>
          </w:p>
        </w:tc>
      </w:tr>
      <w:tr>
        <w:tblPrEx>
          <w:tblCellMar>
            <w:top w:w="0" w:type="dxa"/>
            <w:left w:w="108" w:type="dxa"/>
            <w:bottom w:w="0" w:type="dxa"/>
            <w:right w:w="108" w:type="dxa"/>
          </w:tblCellMar>
        </w:tblPrEx>
        <w:trPr>
          <w:trHeight w:val="270" w:hRule="atLeast"/>
        </w:trPr>
        <w:tc>
          <w:tcPr>
            <w:tcW w:w="16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装饰装修工程</w:t>
            </w:r>
          </w:p>
        </w:tc>
        <w:tc>
          <w:tcPr>
            <w:tcW w:w="20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墙体粉刷空鼓裂缝</w:t>
            </w:r>
          </w:p>
        </w:tc>
        <w:tc>
          <w:tcPr>
            <w:tcW w:w="24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样板验收</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通过样板验收，确定材料、施工标准及细部节点做法；</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全检</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材料验收</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1、检查水泥、界面剂、外加剂等原材料的合格证及检测报告；</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2、必须采用中粗砂，严禁使用砂浆王、石灰王、微沫剂等外加剂；</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基层处理</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1、修补外墙脚手洞、螺杆孔及砼蜂窝、麻面、裂缝等缺陷并清理基层；</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54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2、墙面开槽部位应用砂浆分层填实，在预埋管线集中处，应用 C20 细石混凝土灌实线槽；</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3、提前 24 小时湿润基层；</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54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4、基层不同材质交接处的加强处理：使用 300 ㎜宽玻纤网（钢丝网），加强网的铺贴应平顺、和基层结合紧密，不宜张拉过紧（须做隐蔽验收）；</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54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5、甩浆、喷浆的浆体与基层粘结牢固，以手掰不动为准，且完成灰饼、冲筋工作；</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界面处理</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砼面采用刷浆、抛浆、喷浆或涂刷界面剂等方法进行界面处理，严禁使用素水泥浆；</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54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加强网铺贴</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不同材质交接处及管线开槽处需铺贴加强网，当基层面不平时应修平后再铺，加强网应铺贴平顺、 和基层结合紧密；</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54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分遍抹灰</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1、墙面抹灰遇门窗洞口时，洞口周边应各预留 100 宽不抹灰，待门窗框安装、框边塞缝及防水施工完成后抹灰收口；</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2、底层一次抹灰厚度不得大于 15 ㎜，面层抹灰层厚度控制在 8-10 ㎜；</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3、当抹灰总厚度大于 35 ㎜时，应采取加强措施；</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养护</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抹灰完成 24 小时后喷水养护，保持砂浆表面湿润；</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检查</w:t>
            </w: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1、全面检查空鼓、裂缝情况，督促施工单位整改；</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r>
        <w:tblPrEx>
          <w:tblCellMar>
            <w:top w:w="0" w:type="dxa"/>
            <w:left w:w="108" w:type="dxa"/>
            <w:bottom w:w="0" w:type="dxa"/>
            <w:right w:w="108" w:type="dxa"/>
          </w:tblCellMar>
        </w:tblPrEx>
        <w:trPr>
          <w:trHeight w:val="27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24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2"/>
              </w:rPr>
            </w:pPr>
          </w:p>
        </w:tc>
        <w:tc>
          <w:tcPr>
            <w:tcW w:w="92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2、抹灰面的平整度、垂直度、阴阳角方正，允许偏差 3 ㎜；阴阳角线应顺直；</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rPr>
            </w:pPr>
            <w:r>
              <w:rPr>
                <w:rFonts w:hint="eastAsia" w:ascii="仿宋" w:hAnsi="仿宋" w:eastAsia="仿宋" w:cs="仿宋"/>
                <w:color w:val="auto"/>
                <w:kern w:val="0"/>
                <w:sz w:val="22"/>
                <w:lang w:bidi="ar"/>
              </w:rPr>
              <w:t>抽检30%</w:t>
            </w:r>
          </w:p>
        </w:tc>
      </w:tr>
    </w:tbl>
    <w:p>
      <w:pPr>
        <w:autoSpaceDE w:val="0"/>
        <w:autoSpaceDN w:val="0"/>
        <w:adjustRightInd w:val="0"/>
        <w:spacing w:line="299" w:lineRule="exact"/>
        <w:ind w:left="1728"/>
        <w:jc w:val="left"/>
        <w:rPr>
          <w:rFonts w:hint="eastAsia" w:ascii="仿宋" w:hAnsi="仿宋" w:eastAsia="仿宋" w:cs="仿宋"/>
          <w:color w:val="auto"/>
          <w:kern w:val="0"/>
          <w:sz w:val="26"/>
          <w:szCs w:val="26"/>
        </w:rPr>
        <w:sectPr>
          <w:pgSz w:w="18820" w:h="11904"/>
          <w:pgMar w:top="0" w:right="0" w:bottom="0" w:left="0" w:header="720" w:footer="720" w:gutter="0"/>
          <w:cols w:space="720" w:num="1"/>
        </w:sect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55" w:lineRule="exact"/>
        <w:jc w:val="left"/>
        <w:rPr>
          <w:rFonts w:hint="eastAsia" w:ascii="楷体" w:hAnsi="楷体" w:eastAsia="楷体" w:cs="楷体"/>
          <w:color w:val="auto"/>
          <w:kern w:val="0"/>
          <w:sz w:val="24"/>
          <w:szCs w:val="24"/>
        </w:rPr>
      </w:pPr>
    </w:p>
    <w:p>
      <w:pPr>
        <w:autoSpaceDE w:val="0"/>
        <w:autoSpaceDN w:val="0"/>
        <w:adjustRightInd w:val="0"/>
        <w:spacing w:line="299" w:lineRule="exact"/>
        <w:ind w:left="1584"/>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（五）地坪防空鼓、裂缝控制要点及标准</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396" w:lineRule="exact"/>
        <w:jc w:val="left"/>
        <w:rPr>
          <w:rFonts w:hint="eastAsia" w:ascii="仿宋" w:hAnsi="仿宋" w:eastAsia="仿宋" w:cs="仿宋"/>
          <w:color w:val="auto"/>
          <w:kern w:val="0"/>
          <w:sz w:val="24"/>
          <w:szCs w:val="24"/>
        </w:rPr>
      </w:pPr>
    </w:p>
    <w:p>
      <w:pPr>
        <w:autoSpaceDE w:val="0"/>
        <w:autoSpaceDN w:val="0"/>
        <w:adjustRightInd w:val="0"/>
        <w:spacing w:line="164" w:lineRule="exact"/>
        <w:ind w:left="9400"/>
        <w:jc w:val="left"/>
        <w:rPr>
          <w:rFonts w:hint="eastAsia" w:ascii="仿宋" w:hAnsi="仿宋" w:eastAsia="仿宋" w:cs="仿宋"/>
          <w:color w:val="auto"/>
          <w:kern w:val="0"/>
          <w:sz w:val="18"/>
          <w:szCs w:val="18"/>
        </w:rPr>
      </w:pPr>
      <w:r>
        <w:rPr>
          <w:rFonts w:hint="eastAsia" w:ascii="仿宋" w:hAnsi="仿宋" w:eastAsia="仿宋" w:cs="仿宋"/>
          <w:color w:val="auto"/>
        </w:rPr>
        <mc:AlternateContent>
          <mc:Choice Requires="wps">
            <w:drawing>
              <wp:anchor distT="0" distB="0" distL="114300" distR="114300" simplePos="0" relativeHeight="251663360" behindDoc="1" locked="0" layoutInCell="0" allowOverlap="1">
                <wp:simplePos x="0" y="0"/>
                <wp:positionH relativeFrom="page">
                  <wp:posOffset>1316990</wp:posOffset>
                </wp:positionH>
                <wp:positionV relativeFrom="page">
                  <wp:posOffset>1137285</wp:posOffset>
                </wp:positionV>
                <wp:extent cx="9648190" cy="49047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648190" cy="4904740"/>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663"/>
                              <w:gridCol w:w="1277"/>
                              <w:gridCol w:w="1268"/>
                              <w:gridCol w:w="9156"/>
                              <w:gridCol w:w="2771"/>
                            </w:tblGrid>
                            <w:tr>
                              <w:tblPrEx>
                                <w:tblCellMar>
                                  <w:top w:w="0" w:type="dxa"/>
                                  <w:left w:w="0" w:type="dxa"/>
                                  <w:bottom w:w="0" w:type="dxa"/>
                                  <w:right w:w="0" w:type="dxa"/>
                                </w:tblCellMar>
                              </w:tblPrEx>
                              <w:trPr>
                                <w:trHeight w:val="1108"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39"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39"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重点质量</w:t>
                                  </w:r>
                                </w:p>
                                <w:p>
                                  <w:pPr>
                                    <w:autoSpaceDE w:val="0"/>
                                    <w:autoSpaceDN w:val="0"/>
                                    <w:adjustRightInd w:val="0"/>
                                    <w:spacing w:line="268"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问题防治</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73"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73" w:lineRule="exact"/>
                                    <w:ind w:left="384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9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429"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1、通过样板验收，确定材料、施工标准及细部节点做法；</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536"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基层处理</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1、基层打磨、清理，提前 24 小时湿润；</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53"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界面处理</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1、在基层上刷一道 1:0.4～0.5（水泥:水）的素水泥浆作为结合层，随刷随铺，避免风干；</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607"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砼浇筑</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1、随捣随抹或用 1:2 水泥砂浆多遍压光，不得用纯水泥收面；</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09"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分隔缝</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1、按功能分区切缝，缝深不小于 20 ㎜，设置面积不大于 6m*6m,可按轴线优先考虑；</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56"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0" w:lineRule="exact"/>
                                    <w:ind w:left="422"/>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养护</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1、终凝后 24 小时内开始养护，不少于 7 天，有条件的应要求覆盖或蓄水养护；</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0"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4"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5"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成品保护</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1、合理组织施工，防止后续工序施工损坏地坪，有条件应覆盖保护或采取封闭措施；</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5"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9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67" w:lineRule="exact"/>
                                    <w:ind w:left="422"/>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检查</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67"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1、全面检查空鼓、裂缝情况，督促施工单位整改；</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67"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wps:txbx>
                      <wps:bodyPr lIns="0" tIns="0" rIns="0" bIns="0" upright="1"/>
                    </wps:wsp>
                  </a:graphicData>
                </a:graphic>
              </wp:anchor>
            </w:drawing>
          </mc:Choice>
          <mc:Fallback>
            <w:pict>
              <v:shape id="_x0000_s1026" o:spid="_x0000_s1026" o:spt="202" type="#_x0000_t202" style="position:absolute;left:0pt;margin-left:103.7pt;margin-top:89.55pt;height:386.2pt;width:759.7pt;mso-position-horizontal-relative:page;mso-position-vertical-relative:page;z-index:-251653120;mso-width-relative:page;mso-height-relative:page;" filled="f" stroked="f" coordsize="21600,21600" o:allowincell="f" o:gfxdata="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7lhmI2gAAAAwBAAAPAAAAAAAAAAEAIAAAACIAAABkcnMvZG93bnJldi54bWxQ&#10;SwECFAAUAAAACACHTuJAHWGkDrwBAABzAwAADgAAAAAAAAABACAAAAApAQAAZHJzL2Uyb0RvYy54&#10;bWxQSwUGAAAAAAYABgBZAQAAVwU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663"/>
                        <w:gridCol w:w="1277"/>
                        <w:gridCol w:w="1268"/>
                        <w:gridCol w:w="9156"/>
                        <w:gridCol w:w="2771"/>
                      </w:tblGrid>
                      <w:tr>
                        <w:tblPrEx>
                          <w:tblCellMar>
                            <w:top w:w="0" w:type="dxa"/>
                            <w:left w:w="0" w:type="dxa"/>
                            <w:bottom w:w="0" w:type="dxa"/>
                            <w:right w:w="0" w:type="dxa"/>
                          </w:tblCellMar>
                        </w:tblPrEx>
                        <w:trPr>
                          <w:trHeight w:val="1108"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39"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39"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重点质量</w:t>
                            </w:r>
                          </w:p>
                          <w:p>
                            <w:pPr>
                              <w:autoSpaceDE w:val="0"/>
                              <w:autoSpaceDN w:val="0"/>
                              <w:adjustRightInd w:val="0"/>
                              <w:spacing w:line="268"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问题防治</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73"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73" w:lineRule="exact"/>
                              <w:ind w:left="384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9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429"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1、通过样板验收，确定材料、施工标准及细部节点做法；</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536"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基层处理</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1、基层打磨、清理，提前 24 小时湿润；</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53"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界面处理</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1、在基层上刷一道 1:0.4～0.5（水泥:水）的素水泥浆作为结合层，随刷随铺，避免风干；</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607"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砼浇筑</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1、随捣随抹或用 1:2 水泥砂浆多遍压光，不得用纯水泥收面；</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72"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09"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分隔缝</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1、按功能分区切缝，缝深不小于 20 ㎜，设置面积不大于 6m*6m,可按轴线优先考虑；</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0"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56"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0" w:lineRule="exact"/>
                              <w:ind w:left="422"/>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养护</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1、终凝后 24 小时内开始养护，不少于 7 天，有条件的应要求覆盖或蓄水养护；</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0"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4"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5"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成品保护</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1、合理组织施工，防止后续工序施工损坏地坪，有条件应覆盖保护或采取封闭措施；</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05"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9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8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地坪防</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空鼓、裂缝</w:t>
                            </w:r>
                          </w:p>
                          <w:p>
                            <w:pPr>
                              <w:autoSpaceDE w:val="0"/>
                              <w:autoSpaceDN w:val="0"/>
                              <w:adjustRightInd w:val="0"/>
                              <w:spacing w:line="273" w:lineRule="exact"/>
                              <w:ind w:left="32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量控制</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67" w:lineRule="exact"/>
                              <w:ind w:left="422"/>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检查</w:t>
                            </w:r>
                          </w:p>
                        </w:tc>
                        <w:tc>
                          <w:tcPr>
                            <w:tcW w:w="91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67"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1、全面检查空鼓、裂缝情况，督促施工单位整改；</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67"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v:textbox>
              </v:shape>
            </w:pict>
          </mc:Fallback>
        </mc:AlternateContent>
      </w:r>
    </w:p>
    <w:p>
      <w:pPr>
        <w:autoSpaceDE w:val="0"/>
        <w:autoSpaceDN w:val="0"/>
        <w:adjustRightInd w:val="0"/>
        <w:spacing w:line="164" w:lineRule="exact"/>
        <w:ind w:left="9400"/>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55" w:lineRule="exact"/>
        <w:jc w:val="left"/>
        <w:rPr>
          <w:rFonts w:hint="eastAsia" w:ascii="楷体" w:hAnsi="楷体" w:eastAsia="楷体" w:cs="楷体"/>
          <w:color w:val="auto"/>
          <w:kern w:val="0"/>
          <w:sz w:val="24"/>
          <w:szCs w:val="24"/>
        </w:rPr>
      </w:pPr>
    </w:p>
    <w:p>
      <w:pPr>
        <w:autoSpaceDE w:val="0"/>
        <w:autoSpaceDN w:val="0"/>
        <w:adjustRightInd w:val="0"/>
        <w:spacing w:line="299" w:lineRule="exact"/>
        <w:ind w:left="1728"/>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（六）铝合金门窗防渗漏控制要点及标准</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396" w:lineRule="exact"/>
        <w:jc w:val="left"/>
        <w:rPr>
          <w:rFonts w:hint="eastAsia" w:ascii="仿宋" w:hAnsi="仿宋" w:eastAsia="仿宋" w:cs="仿宋"/>
          <w:color w:val="auto"/>
          <w:kern w:val="0"/>
          <w:sz w:val="24"/>
          <w:szCs w:val="24"/>
        </w:rPr>
      </w:pPr>
    </w:p>
    <w:p>
      <w:pPr>
        <w:autoSpaceDE w:val="0"/>
        <w:autoSpaceDN w:val="0"/>
        <w:adjustRightInd w:val="0"/>
        <w:spacing w:line="164" w:lineRule="exact"/>
        <w:ind w:left="9400"/>
        <w:jc w:val="left"/>
        <w:rPr>
          <w:rFonts w:hint="eastAsia" w:ascii="仿宋" w:hAnsi="仿宋" w:eastAsia="仿宋" w:cs="仿宋"/>
          <w:color w:val="auto"/>
          <w:kern w:val="0"/>
          <w:sz w:val="18"/>
          <w:szCs w:val="18"/>
        </w:rPr>
      </w:pPr>
      <w:r>
        <w:rPr>
          <w:rFonts w:hint="eastAsia" w:ascii="仿宋" w:hAnsi="仿宋" w:eastAsia="仿宋" w:cs="仿宋"/>
          <w:color w:val="auto"/>
        </w:rPr>
        <mc:AlternateContent>
          <mc:Choice Requires="wps">
            <w:drawing>
              <wp:anchor distT="0" distB="0" distL="114300" distR="114300" simplePos="0" relativeHeight="251664384" behindDoc="1" locked="0" layoutInCell="0" allowOverlap="1">
                <wp:simplePos x="0" y="0"/>
                <wp:positionH relativeFrom="page">
                  <wp:posOffset>1359535</wp:posOffset>
                </wp:positionH>
                <wp:positionV relativeFrom="page">
                  <wp:posOffset>1137285</wp:posOffset>
                </wp:positionV>
                <wp:extent cx="9563100" cy="48774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563100" cy="4877435"/>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643"/>
                              <w:gridCol w:w="1037"/>
                              <w:gridCol w:w="1560"/>
                              <w:gridCol w:w="8993"/>
                              <w:gridCol w:w="2771"/>
                            </w:tblGrid>
                            <w:tr>
                              <w:tblPrEx>
                                <w:tblCellMar>
                                  <w:top w:w="0" w:type="dxa"/>
                                  <w:left w:w="0" w:type="dxa"/>
                                  <w:bottom w:w="0" w:type="dxa"/>
                                  <w:right w:w="0" w:type="dxa"/>
                                </w:tblCellMar>
                              </w:tblPrEx>
                              <w:trPr>
                                <w:trHeight w:val="796" w:hRule="exac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6"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量问题</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75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9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576" w:hRule="exac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1、通过材料样板、加工样板、现场施工样板验收，确定材料、施工标准及细部密封构造做法，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尤其需注意门窗选型、型材组角方式等前端控制；</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293"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1、三性试验检测合格；</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384"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2、检查门窗是否按样板确定的工艺要求制作，重点检查型材组角质量；</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293"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3、选用中性耐候胶，进场检查合格证及检测报告；</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72"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1、检查门窗洞四周的粉刷质量，避免由此产生的渗漏；如有副框，注意正副框间的密封处理；</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08"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2、与附框连接的外露螺钉应用密封胶掩埋密封，防止渗水；</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56"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3、连接件定位检查：两端连接件距门、窗框边角 180 ㎜，中间间距不大于 500 ㎜均布；</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75"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4、射钉需打在砼结构或预埋的砼砖上，连接件与墙体的连接应牢固可靠，无松动；</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2"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发泡剂填充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1、门窗框与墙体间缝隙内及周边杂物应清理干净，发泡剂应连续、饱满、无针孔，发泡剂应与</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外框平，垫块及时清理并补打发泡剂；</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716"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6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室内外打胶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1、检查门窗边框的缝隙是否已用水泥砂浆或专用勾缝剂嵌实，需打胶的部位应清理干净，打胶</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应连续、饱满，胶压盖墙面及门窗框的宽度不小于 5 mm；</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6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711"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56"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泄水孔检查</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1、泄水孔数量、长度、高度应规范要求，保证积水能顺利排出；</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2、检查泄水孔的位置，内外两排泄水孔不应对通；</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56"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6"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48"/>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鹰嘴及窗台板</w:t>
                                  </w:r>
                                </w:p>
                                <w:p>
                                  <w:pPr>
                                    <w:autoSpaceDE w:val="0"/>
                                    <w:autoSpaceDN w:val="0"/>
                                    <w:adjustRightInd w:val="0"/>
                                    <w:spacing w:line="268" w:lineRule="exact"/>
                                    <w:ind w:left="56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检查</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1、检查门窗口上部滴水线或鹰嘴，窗台坡度避免过小或出现倒泛水；</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773"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5"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淋水试验</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1"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1、完工后进行淋水试验，淋水试验应制定方案，包括水压（结合当地气候）、部位、持续时间</w:t>
                                  </w:r>
                                </w:p>
                                <w:p>
                                  <w:pPr>
                                    <w:autoSpaceDE w:val="0"/>
                                    <w:autoSpaceDN w:val="0"/>
                                    <w:adjustRightInd w:val="0"/>
                                    <w:spacing w:line="269"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等要素；</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5"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wps:txbx>
                      <wps:bodyPr lIns="0" tIns="0" rIns="0" bIns="0" upright="1"/>
                    </wps:wsp>
                  </a:graphicData>
                </a:graphic>
              </wp:anchor>
            </w:drawing>
          </mc:Choice>
          <mc:Fallback>
            <w:pict>
              <v:shape id="_x0000_s1026" o:spid="_x0000_s1026" o:spt="202" type="#_x0000_t202" style="position:absolute;left:0pt;margin-left:107.05pt;margin-top:89.55pt;height:384.05pt;width:753pt;mso-position-horizontal-relative:page;mso-position-vertical-relative:page;z-index:-251652096;mso-width-relative:page;mso-height-relative:page;" filled="f" stroked="f" coordsize="21600,21600" o:allowincell="f" o:gfxdata="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D8w5rZAAAADAEAAA8AAAAAAAAAAQAgAAAAIgAAAGRycy9kb3ducmV2LnhtbFBL&#10;AQIUABQAAAAIAIdO4kAowzh8vAEAAHMDAAAOAAAAAAAAAAEAIAAAACgBAABkcnMvZTJvRG9jLnht&#10;bFBLBQYAAAAABgAGAFkBAABWBQ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643"/>
                        <w:gridCol w:w="1037"/>
                        <w:gridCol w:w="1560"/>
                        <w:gridCol w:w="8993"/>
                        <w:gridCol w:w="2771"/>
                      </w:tblGrid>
                      <w:tr>
                        <w:tblPrEx>
                          <w:tblCellMar>
                            <w:top w:w="0" w:type="dxa"/>
                            <w:left w:w="0" w:type="dxa"/>
                            <w:bottom w:w="0" w:type="dxa"/>
                            <w:right w:w="0" w:type="dxa"/>
                          </w:tblCellMar>
                        </w:tblPrEx>
                        <w:trPr>
                          <w:trHeight w:val="796" w:hRule="exac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6"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量问题</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75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9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576" w:hRule="exac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1、通过材料样板、加工样板、现场施工样板验收，确定材料、施工标准及细部密封构造做法，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尤其需注意门窗选型、型材组角方式等前端控制；</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293"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1、三性试验检测合格；</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384"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2、检查门窗是否按样板确定的工艺要求制作，重点检查型材组角质量；</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293"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材料验收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3、选用中性耐候胶，进场检查合格证及检测报告；</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81"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72"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1、检查门窗洞四周的粉刷质量，避免由此产生的渗漏；如有副框，注意正副框间的密封处理；</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08"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2、与附框连接的外露螺钉应用密封胶掩埋密封，防止渗水；</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56"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3、连接件定位检查：两端连接件距门、窗框边角 180 ㎜，中间间距不大于 500 ㎜均布；</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475"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门窗框安装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6"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4、射钉需打在砼结构或预埋的砼砖上，连接件与墙体的连接应牢固可靠，无松动；</w:t>
                            </w: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105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2"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发泡剂填充</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1、门窗框与墙体间缝隙内及周边杂物应清理干净，发泡剂应连续、饱满、无针孔，发泡剂应与</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外框平，垫块及时清理并补打发泡剂；</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716"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62"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室内外打胶</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1、检查门窗边框的缝隙是否已用水泥砂浆或专用勾缝剂嵌实，需打胶的部位应清理干净，打胶</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应连续、饱满，胶压盖墙面及门窗框的宽度不小于 5 mm；</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62"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711"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56" w:lineRule="exact"/>
                              <w:ind w:left="24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泄水孔检查</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2"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1、泄水孔数量、长度、高度应规范要求，保证积水能顺利排出；</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2、检查泄水孔的位置，内外两排泄水孔不应对通；</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56"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6"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48"/>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鹰嘴及窗台板</w:t>
                            </w:r>
                          </w:p>
                          <w:p>
                            <w:pPr>
                              <w:autoSpaceDE w:val="0"/>
                              <w:autoSpaceDN w:val="0"/>
                              <w:adjustRightInd w:val="0"/>
                              <w:spacing w:line="268" w:lineRule="exact"/>
                              <w:ind w:left="56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检查</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1、检查门窗口上部滴水线或鹰嘴，窗台坡度避免过小或出现倒泛水；</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773" w:hRule="exac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57"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218"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铝合金</w:t>
                            </w:r>
                          </w:p>
                          <w:p>
                            <w:pPr>
                              <w:autoSpaceDE w:val="0"/>
                              <w:autoSpaceDN w:val="0"/>
                              <w:adjustRightInd w:val="0"/>
                              <w:spacing w:line="273" w:lineRule="exact"/>
                              <w:ind w:left="30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门窗</w:t>
                            </w:r>
                          </w:p>
                          <w:p>
                            <w:pPr>
                              <w:autoSpaceDE w:val="0"/>
                              <w:autoSpaceDN w:val="0"/>
                              <w:adjustRightInd w:val="0"/>
                              <w:spacing w:line="273" w:lineRule="exact"/>
                              <w:ind w:left="20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5"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淋水试验</w:t>
                            </w:r>
                          </w:p>
                        </w:tc>
                        <w:tc>
                          <w:tcPr>
                            <w:tcW w:w="89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1"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1、完工后进行淋水试验，淋水试验应制定方案，包括水压（结合当地气候）、部位、持续时间</w:t>
                            </w:r>
                          </w:p>
                          <w:p>
                            <w:pPr>
                              <w:autoSpaceDE w:val="0"/>
                              <w:autoSpaceDN w:val="0"/>
                              <w:adjustRightInd w:val="0"/>
                              <w:spacing w:line="269"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等要素；</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85" w:lineRule="exact"/>
                              <w:ind w:left="254"/>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v:textbox>
              </v:shape>
            </w:pict>
          </mc:Fallback>
        </mc:AlternateContent>
      </w:r>
    </w:p>
    <w:p>
      <w:pPr>
        <w:autoSpaceDE w:val="0"/>
        <w:autoSpaceDN w:val="0"/>
        <w:adjustRightInd w:val="0"/>
        <w:spacing w:line="164" w:lineRule="exact"/>
        <w:ind w:left="9400"/>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55" w:lineRule="exact"/>
        <w:jc w:val="left"/>
        <w:rPr>
          <w:rFonts w:hint="eastAsia" w:ascii="楷体" w:hAnsi="楷体" w:eastAsia="楷体" w:cs="楷体"/>
          <w:color w:val="auto"/>
          <w:kern w:val="0"/>
          <w:sz w:val="24"/>
          <w:szCs w:val="24"/>
        </w:rPr>
      </w:pPr>
    </w:p>
    <w:p>
      <w:pPr>
        <w:autoSpaceDE w:val="0"/>
        <w:autoSpaceDN w:val="0"/>
        <w:adjustRightInd w:val="0"/>
        <w:spacing w:line="299" w:lineRule="exact"/>
        <w:ind w:left="1584"/>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（七）石材幕墙防渗漏控制要点及标准</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396" w:lineRule="exact"/>
        <w:jc w:val="left"/>
        <w:rPr>
          <w:rFonts w:hint="eastAsia" w:ascii="仿宋" w:hAnsi="仿宋" w:eastAsia="仿宋" w:cs="仿宋"/>
          <w:color w:val="auto"/>
          <w:kern w:val="0"/>
          <w:sz w:val="24"/>
          <w:szCs w:val="24"/>
        </w:rPr>
      </w:pPr>
    </w:p>
    <w:p>
      <w:pPr>
        <w:autoSpaceDE w:val="0"/>
        <w:autoSpaceDN w:val="0"/>
        <w:adjustRightInd w:val="0"/>
        <w:spacing w:line="164" w:lineRule="exact"/>
        <w:ind w:left="9400"/>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- 130 -</w:t>
      </w:r>
      <w:r>
        <w:rPr>
          <w:rFonts w:hint="eastAsia" w:ascii="仿宋" w:hAnsi="仿宋" w:eastAsia="仿宋" w:cs="仿宋"/>
          <w:color w:val="auto"/>
        </w:rPr>
        <mc:AlternateContent>
          <mc:Choice Requires="wps">
            <w:drawing>
              <wp:anchor distT="0" distB="0" distL="114300" distR="114300" simplePos="0" relativeHeight="251665408" behindDoc="1" locked="0" layoutInCell="0" allowOverlap="1">
                <wp:simplePos x="0" y="0"/>
                <wp:positionH relativeFrom="page">
                  <wp:posOffset>1369060</wp:posOffset>
                </wp:positionH>
                <wp:positionV relativeFrom="page">
                  <wp:posOffset>1137285</wp:posOffset>
                </wp:positionV>
                <wp:extent cx="9544050" cy="56337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544050" cy="5633720"/>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673"/>
                              <w:gridCol w:w="850"/>
                              <w:gridCol w:w="2064"/>
                              <w:gridCol w:w="8618"/>
                              <w:gridCol w:w="2766"/>
                            </w:tblGrid>
                            <w:tr>
                              <w:tblPrEx>
                                <w:tblCellMar>
                                  <w:top w:w="0" w:type="dxa"/>
                                  <w:left w:w="0" w:type="dxa"/>
                                  <w:bottom w:w="0" w:type="dxa"/>
                                  <w:right w:w="0" w:type="dxa"/>
                                </w:tblCellMar>
                              </w:tblPrEx>
                              <w:trPr>
                                <w:trHeight w:val="796" w:hRule="exac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6"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量问题</w:t>
                                  </w:r>
                                </w:p>
                                <w:p>
                                  <w:pPr>
                                    <w:autoSpaceDE w:val="0"/>
                                    <w:autoSpaceDN w:val="0"/>
                                    <w:adjustRightInd w:val="0"/>
                                    <w:spacing w:line="273"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防治</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60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72"/>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9" w:lineRule="exact"/>
                                    <w:ind w:left="96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576" w:hRule="exac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方案评审</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1、审查方案的防渗漏、防色差措施及细部节点构造做法；</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形成审核意见</w:t>
                                  </w:r>
                                </w:p>
                              </w:tc>
                            </w:tr>
                            <w:tr>
                              <w:tblPrEx>
                                <w:tblCellMar>
                                  <w:top w:w="0" w:type="dxa"/>
                                  <w:left w:w="0" w:type="dxa"/>
                                  <w:bottom w:w="0" w:type="dxa"/>
                                  <w:right w:w="0" w:type="dxa"/>
                                </w:tblCellMar>
                              </w:tblPrEx>
                              <w:trPr>
                                <w:trHeight w:val="384"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1、通过样板验收，确定材料、施工标准及细部节点做法；</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1114"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8" w:lineRule="exact"/>
                                    <w:ind w:left="40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1、进场石材四角需做保护；检查石材厚度、开槽尺寸，严控色差；</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2、抽查主、次龙骨、挂件、螺栓、预埋件等材料的材质、规格及检测报告，检查镀锌层厚</w:t>
                                  </w:r>
                                </w:p>
                                <w:p>
                                  <w:pPr>
                                    <w:autoSpaceDE w:val="0"/>
                                    <w:autoSpaceDN w:val="0"/>
                                    <w:adjustRightInd w:val="0"/>
                                    <w:spacing w:line="27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度；</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3、检查密封胶的合格证；</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8"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71"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龙骨安装</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1、穿墙螺杆应向外倾斜并做防水处理；</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2、龙骨及挂件连接可靠，焊接连接时，焊缝高度、长度及防锈处理应符合设计及规范要求；</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2"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基层粉刷</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1、主龙骨施工前在墙面抹灰一道，增强基层自防水；</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1656"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27"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石材安装</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1、检查挂件是否紧固，石材挂件严禁使用平口插件；</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2、住宅幕墙石材应采用 AB 胶粘结，云石胶仅限在不承受荷载部位使用（如挂件槽口填缝）；</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3、出入口、通道和人员集中处上方墙面石材饰面应有可靠连接措施；</w:t>
                                  </w:r>
                                </w:p>
                                <w:p>
                                  <w:pPr>
                                    <w:autoSpaceDE w:val="0"/>
                                    <w:autoSpaceDN w:val="0"/>
                                    <w:adjustRightInd w:val="0"/>
                                    <w:spacing w:line="27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4、单块石材面积不应大于 1 ㎡，若大于 1 ㎡，挂件应作加强处理；</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5、两短槽边距离石板两端部的距离不应小于石板厚度的 3 倍且不应小于 85mm，也不应大于</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180mm，短槽中心距不大于 600mm，槽宽不应大于 7 mm；</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27"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36"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拼缝处理</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1、检查石材拼缝处泡沫棒是否密实；</w:t>
                                  </w:r>
                                </w:p>
                                <w:p>
                                  <w:pPr>
                                    <w:autoSpaceDE w:val="0"/>
                                    <w:autoSpaceDN w:val="0"/>
                                    <w:adjustRightInd w:val="0"/>
                                    <w:spacing w:line="27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2、密封胶要求连续、饱满、平整、光滑、不起泡，无漏打，密封胶厚度不小于 3 ㎜；</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3、石材密拼时，采用挤胶法；</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1700"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51"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节点处理</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1、窗台板、腰线朝天平板等应减少纵向拼接并采取挤胶施工，板上部应有排水坡度 , 板下</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口应有滴水槽、泄水孔等疏排水措施；窗顶部石材应向外坡，并设置疏排水措施；</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2、顶部（防渗漏）封口处理：顶板压侧板，无朝天缝，或在侧板上做企口打暗胶；</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3、建筑外立面或围墙处突出墙面的石材线条等应在保证外立面效果的同时，设置有滴水槽、</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排水坡、老鹰嘴等防止雨水流挂的措施；</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51"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76"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成品保护</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1、在易磕碰位置对成品石材采取有效防护措施；</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wps:txbx>
                      <wps:bodyPr lIns="0" tIns="0" rIns="0" bIns="0" upright="1"/>
                    </wps:wsp>
                  </a:graphicData>
                </a:graphic>
              </wp:anchor>
            </w:drawing>
          </mc:Choice>
          <mc:Fallback>
            <w:pict>
              <v:shape id="_x0000_s1026" o:spid="_x0000_s1026" o:spt="202" type="#_x0000_t202" style="position:absolute;left:0pt;margin-left:107.8pt;margin-top:89.55pt;height:443.6pt;width:751.5pt;mso-position-horizontal-relative:page;mso-position-vertical-relative:page;z-index:-251651072;mso-width-relative:page;mso-height-relative:page;" filled="f" stroked="f" coordsize="21600,21600" o:allowincell="f" o:gfxdata="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bxiDbAAAADQEAAA8AAAAAAAAAAQAgAAAAIgAAAGRycy9kb3ducmV2Lnht&#10;bFBLAQIUABQAAAAIAIdO4kB6/u6VvQEAAHMDAAAOAAAAAAAAAAEAIAAAACoBAABkcnMvZTJvRG9j&#10;LnhtbFBLBQYAAAAABgAGAFkBAABZBQ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673"/>
                        <w:gridCol w:w="850"/>
                        <w:gridCol w:w="2064"/>
                        <w:gridCol w:w="8618"/>
                        <w:gridCol w:w="2766"/>
                      </w:tblGrid>
                      <w:tr>
                        <w:tblPrEx>
                          <w:tblCellMar>
                            <w:top w:w="0" w:type="dxa"/>
                            <w:left w:w="0" w:type="dxa"/>
                            <w:bottom w:w="0" w:type="dxa"/>
                            <w:right w:w="0" w:type="dxa"/>
                          </w:tblCellMar>
                        </w:tblPrEx>
                        <w:trPr>
                          <w:trHeight w:val="796" w:hRule="exac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2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6"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量问题</w:t>
                            </w:r>
                          </w:p>
                          <w:p>
                            <w:pPr>
                              <w:autoSpaceDE w:val="0"/>
                              <w:autoSpaceDN w:val="0"/>
                              <w:adjustRightInd w:val="0"/>
                              <w:spacing w:line="273" w:lineRule="exact"/>
                              <w:ind w:left="211"/>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防治</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60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72"/>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9" w:lineRule="exact"/>
                              <w:ind w:left="96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576" w:hRule="exac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方案评审</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1、审查方案的防渗漏、防色差措施及细部节点构造做法；</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形成审核意见</w:t>
                            </w:r>
                          </w:p>
                        </w:tc>
                      </w:tr>
                      <w:tr>
                        <w:tblPrEx>
                          <w:tblCellMar>
                            <w:top w:w="0" w:type="dxa"/>
                            <w:left w:w="0" w:type="dxa"/>
                            <w:bottom w:w="0" w:type="dxa"/>
                            <w:right w:w="0" w:type="dxa"/>
                          </w:tblCellMar>
                        </w:tblPrEx>
                        <w:trPr>
                          <w:trHeight w:val="384"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1、通过样板验收，确定材料、施工标准及细部节点做法；</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93"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1114"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8" w:lineRule="exact"/>
                              <w:ind w:left="40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1、进场石材四角需做保护；检查石材厚度、开槽尺寸，严控色差；</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2、抽查主、次龙骨、挂件、螺栓、预埋件等材料的材质、规格及检测报告，检查镀锌层厚</w:t>
                            </w:r>
                          </w:p>
                          <w:p>
                            <w:pPr>
                              <w:autoSpaceDE w:val="0"/>
                              <w:autoSpaceDN w:val="0"/>
                              <w:adjustRightInd w:val="0"/>
                              <w:spacing w:line="27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度；</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3、检查密封胶的合格证；</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8"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71"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龙骨安装</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1、穿墙螺杆应向外倾斜并做防水处理；</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2、龙骨及挂件连接可靠，焊接连接时，焊缝高度、长度及防锈处理应符合设计及规范要求；</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62"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基层粉刷</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1、主龙骨施工前在墙面抹灰一道，增强基层自防水；</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1656"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27"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石材安装</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0"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1、检查挂件是否紧固，石材挂件严禁使用平口插件；</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2、住宅幕墙石材应采用 AB 胶粘结，云石胶仅限在不承受荷载部位使用（如挂件槽口填缝）；</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3、出入口、通道和人员集中处上方墙面石材饰面应有可靠连接措施；</w:t>
                            </w:r>
                          </w:p>
                          <w:p>
                            <w:pPr>
                              <w:autoSpaceDE w:val="0"/>
                              <w:autoSpaceDN w:val="0"/>
                              <w:adjustRightInd w:val="0"/>
                              <w:spacing w:line="27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4、单块石材面积不应大于 1 ㎡，若大于 1 ㎡，挂件应作加强处理；</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5、两短槽边距离石板两端部的距离不应小于石板厚度的 3 倍且不应小于 85mm，也不应大于</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180mm，短槽中心距不大于 600mm，槽宽不应大于 7 mm；</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27"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36"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拼缝处理</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1、检查石材拼缝处泡沫棒是否密实；</w:t>
                            </w:r>
                          </w:p>
                          <w:p>
                            <w:pPr>
                              <w:autoSpaceDE w:val="0"/>
                              <w:autoSpaceDN w:val="0"/>
                              <w:adjustRightInd w:val="0"/>
                              <w:spacing w:line="27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2、密封胶要求连续、饱满、平整、光滑、不起泡，无漏打，密封胶厚度不小于 3 ㎜；</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3、石材密拼时，采用挤胶法；</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1700"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51"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节点处理</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1、窗台板、腰线朝天平板等应减少纵向拼接并采取挤胶施工，板上部应有排水坡度 , 板下</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口应有滴水槽、泄水孔等疏排水措施；窗顶部石材应向外坡，并设置疏排水措施；</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2、顶部（防渗漏）封口处理：顶板压侧板，无朝天缝，或在侧板上做企口打暗胶；</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3、建筑外立面或围墙处突出墙面的石材线条等应在保证外立面效果的同时，设置有滴水槽、</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排水坡、老鹰嘴等防止雨水流挂的措施；</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951"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576" w:hRule="exac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952"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73" w:lineRule="exact"/>
                              <w:ind w:left="12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1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石材幕</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墙防渗</w:t>
                            </w:r>
                          </w:p>
                          <w:p>
                            <w:pPr>
                              <w:autoSpaceDE w:val="0"/>
                              <w:autoSpaceDN w:val="0"/>
                              <w:adjustRightInd w:val="0"/>
                              <w:spacing w:line="273" w:lineRule="exact"/>
                              <w:ind w:left="31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漏</w:t>
                            </w:r>
                          </w:p>
                        </w:tc>
                        <w:tc>
                          <w:tcPr>
                            <w:tcW w:w="206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61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成品保护</w:t>
                            </w:r>
                          </w:p>
                        </w:tc>
                        <w:tc>
                          <w:tcPr>
                            <w:tcW w:w="861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1、在易磕碰位置对成品石材采取有效防护措施；</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v:textbox>
              </v:shape>
            </w:pict>
          </mc:Fallback>
        </mc:AlternateContent>
      </w:r>
    </w:p>
    <w:p>
      <w:pPr>
        <w:autoSpaceDE w:val="0"/>
        <w:autoSpaceDN w:val="0"/>
        <w:adjustRightInd w:val="0"/>
        <w:spacing w:line="164" w:lineRule="exact"/>
        <w:ind w:left="9400"/>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55" w:lineRule="exact"/>
        <w:jc w:val="left"/>
        <w:rPr>
          <w:rFonts w:hint="eastAsia" w:ascii="仿宋" w:hAnsi="仿宋" w:eastAsia="仿宋" w:cs="仿宋"/>
          <w:color w:val="auto"/>
          <w:kern w:val="0"/>
          <w:sz w:val="24"/>
          <w:szCs w:val="24"/>
        </w:rPr>
      </w:pPr>
    </w:p>
    <w:p>
      <w:pPr>
        <w:autoSpaceDE w:val="0"/>
        <w:autoSpaceDN w:val="0"/>
        <w:adjustRightInd w:val="0"/>
        <w:spacing w:line="299" w:lineRule="exact"/>
        <w:ind w:left="1440"/>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（八）玻璃幕墙防渗漏控制要点及标准</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396" w:lineRule="exact"/>
        <w:jc w:val="left"/>
        <w:rPr>
          <w:rFonts w:hint="eastAsia" w:ascii="仿宋" w:hAnsi="仿宋" w:eastAsia="仿宋" w:cs="仿宋"/>
          <w:color w:val="auto"/>
          <w:kern w:val="0"/>
          <w:sz w:val="24"/>
          <w:szCs w:val="24"/>
        </w:rPr>
      </w:pPr>
    </w:p>
    <w:p>
      <w:pPr>
        <w:autoSpaceDE w:val="0"/>
        <w:autoSpaceDN w:val="0"/>
        <w:adjustRightInd w:val="0"/>
        <w:spacing w:line="164" w:lineRule="exact"/>
        <w:ind w:left="9400"/>
        <w:jc w:val="left"/>
        <w:rPr>
          <w:rFonts w:hint="eastAsia" w:ascii="仿宋" w:hAnsi="仿宋" w:eastAsia="仿宋" w:cs="仿宋"/>
          <w:color w:val="auto"/>
          <w:kern w:val="0"/>
          <w:sz w:val="18"/>
          <w:szCs w:val="18"/>
        </w:rPr>
      </w:pPr>
      <w:r>
        <w:rPr>
          <w:rFonts w:hint="eastAsia" w:ascii="仿宋" w:hAnsi="仿宋" w:eastAsia="仿宋" w:cs="仿宋"/>
          <w:color w:val="auto"/>
        </w:rPr>
        <mc:AlternateContent>
          <mc:Choice Requires="wps">
            <w:drawing>
              <wp:anchor distT="0" distB="0" distL="114300" distR="114300" simplePos="0" relativeHeight="251666432" behindDoc="1" locked="0" layoutInCell="0" allowOverlap="1">
                <wp:simplePos x="0" y="0"/>
                <wp:positionH relativeFrom="page">
                  <wp:posOffset>1371600</wp:posOffset>
                </wp:positionH>
                <wp:positionV relativeFrom="page">
                  <wp:posOffset>1137285</wp:posOffset>
                </wp:positionV>
                <wp:extent cx="9538970" cy="47459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538970" cy="4745990"/>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663"/>
                              <w:gridCol w:w="1118"/>
                              <w:gridCol w:w="1560"/>
                              <w:gridCol w:w="8854"/>
                              <w:gridCol w:w="2776"/>
                            </w:tblGrid>
                            <w:tr>
                              <w:tblPrEx>
                                <w:tblCellMar>
                                  <w:top w:w="0" w:type="dxa"/>
                                  <w:left w:w="0" w:type="dxa"/>
                                  <w:bottom w:w="0" w:type="dxa"/>
                                  <w:right w:w="0" w:type="dxa"/>
                                </w:tblCellMar>
                              </w:tblPrEx>
                              <w:trPr>
                                <w:trHeight w:val="657"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1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1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重点质量</w:t>
                                  </w:r>
                                </w:p>
                                <w:p>
                                  <w:pPr>
                                    <w:autoSpaceDE w:val="0"/>
                                    <w:autoSpaceDN w:val="0"/>
                                    <w:adjustRightInd w:val="0"/>
                                    <w:spacing w:line="268"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问题防治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7"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7" w:lineRule="exact"/>
                                    <w:ind w:left="368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9" w:lineRule="exact"/>
                                    <w:ind w:left="9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1109"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4"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设计把控</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1、开启窗需使用适当的胶条达到水密及气密性；</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2、在幕墙铝型材上设置等压腔和特别压力引入孔达到等压排水功能；</w:t>
                                  </w:r>
                                </w:p>
                                <w:p>
                                  <w:pPr>
                                    <w:autoSpaceDE w:val="0"/>
                                    <w:autoSpaceDN w:val="0"/>
                                    <w:adjustRightInd w:val="0"/>
                                    <w:spacing w:line="269"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3、在幕墙铝型材上开设流向室外的泄水小孔或收集管道和排水管道；</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4、直横料相接部位须采用防水胶片；</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形成审查意</w:t>
                                  </w:r>
                                </w:p>
                                <w:p>
                                  <w:pPr>
                                    <w:autoSpaceDE w:val="0"/>
                                    <w:autoSpaceDN w:val="0"/>
                                    <w:adjustRightInd w:val="0"/>
                                    <w:spacing w:line="269" w:lineRule="exact"/>
                                    <w:ind w:left="537"/>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见</w:t>
                                  </w:r>
                                </w:p>
                              </w:tc>
                            </w:tr>
                            <w:tr>
                              <w:tblPrEx>
                                <w:tblCellMar>
                                  <w:top w:w="0" w:type="dxa"/>
                                  <w:left w:w="0" w:type="dxa"/>
                                  <w:bottom w:w="0" w:type="dxa"/>
                                  <w:right w:w="0" w:type="dxa"/>
                                </w:tblCellMar>
                              </w:tblPrEx>
                              <w:trPr>
                                <w:trHeight w:val="562"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方案评审</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1、审查加工方案及安装方案，审核方案的合理性及可操作性；</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形成审查意</w:t>
                                  </w:r>
                                </w:p>
                                <w:p>
                                  <w:pPr>
                                    <w:autoSpaceDE w:val="0"/>
                                    <w:autoSpaceDN w:val="0"/>
                                    <w:adjustRightInd w:val="0"/>
                                    <w:spacing w:line="273" w:lineRule="exact"/>
                                    <w:ind w:left="537"/>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见</w:t>
                                  </w:r>
                                </w:p>
                              </w:tc>
                            </w:tr>
                            <w:tr>
                              <w:tblPrEx>
                                <w:tblCellMar>
                                  <w:top w:w="0" w:type="dxa"/>
                                  <w:left w:w="0" w:type="dxa"/>
                                  <w:bottom w:w="0" w:type="dxa"/>
                                  <w:right w:w="0" w:type="dxa"/>
                                </w:tblCellMar>
                              </w:tblPrEx>
                              <w:trPr>
                                <w:trHeight w:val="841"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工厂制造</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1"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1、所采用的密封胶须在保质期内，密封胶及结构胶施做前须先进行兼容性试验，确保不同材料</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间的密着性；</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2、单元式幕墙可能与水接触的螺丝头均应施打密封胶；</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1" w:lineRule="exact"/>
                                    <w:ind w:left="225"/>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加工厂检</w:t>
                                  </w:r>
                                </w:p>
                                <w:p>
                                  <w:pPr>
                                    <w:autoSpaceDE w:val="0"/>
                                    <w:autoSpaceDN w:val="0"/>
                                    <w:adjustRightInd w:val="0"/>
                                    <w:spacing w:line="273"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查，形成检</w:t>
                                  </w:r>
                                </w:p>
                                <w:p>
                                  <w:pPr>
                                    <w:autoSpaceDE w:val="0"/>
                                    <w:autoSpaceDN w:val="0"/>
                                    <w:adjustRightInd w:val="0"/>
                                    <w:spacing w:line="268" w:lineRule="exact"/>
                                    <w:ind w:left="331"/>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查记录</w:t>
                                  </w:r>
                                </w:p>
                              </w:tc>
                            </w:tr>
                            <w:tr>
                              <w:tblPrEx>
                                <w:tblCellMar>
                                  <w:top w:w="0" w:type="dxa"/>
                                  <w:left w:w="0" w:type="dxa"/>
                                  <w:bottom w:w="0" w:type="dxa"/>
                                  <w:right w:w="0" w:type="dxa"/>
                                </w:tblCellMar>
                              </w:tblPrEx>
                              <w:trPr>
                                <w:trHeight w:val="845"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构造节点</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1、幕墙顶部与女儿墙之间的压顶连接牢固，封闭严密；</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5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p>
                                  <w:pPr>
                                    <w:autoSpaceDE w:val="0"/>
                                    <w:autoSpaceDN w:val="0"/>
                                    <w:adjustRightInd w:val="0"/>
                                    <w:spacing w:line="273" w:lineRule="exact"/>
                                    <w:ind w:left="4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(散装)</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1、选用优质结构硅酮密封胶、耐候硅酮密封胶、墙边胶，防止过期；</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2、型材、玻璃的现场检测，包括：选用优质浮法玻璃，玻璃必须经边缘处理，玻璃规格尺寸误</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差符合标准要求；</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5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p>
                                  <w:pPr>
                                    <w:autoSpaceDE w:val="0"/>
                                    <w:autoSpaceDN w:val="0"/>
                                    <w:adjustRightInd w:val="0"/>
                                    <w:spacing w:line="268" w:lineRule="exact"/>
                                    <w:ind w:left="4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(单元)</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1、检查单元长宽尺寸是否在公差范围内；</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2、型材、玻璃的现场检测，包括：型材（表面）烤漆是否受损，玻璃是否完整无破裂；</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1"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15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施工过程检查</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1、按规范要求，玻璃幕墙施工过程中应分层对水槽料进行抗雨水渗漏性能检查；</w:t>
                                  </w:r>
                                </w:p>
                                <w:p>
                                  <w:pPr>
                                    <w:autoSpaceDE w:val="0"/>
                                    <w:autoSpaceDN w:val="0"/>
                                    <w:adjustRightInd w:val="0"/>
                                    <w:spacing w:line="269"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2、按安装方案严格控制安装质量；</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淋水试验</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1、制定淋水试验专项方案，淋水试验应制定方案，包括水压（结合当地气候）、部位、持续时</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间等要素，现场淋水试验检查幕墙是否渗漏；</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wps:txbx>
                      <wps:bodyPr lIns="0" tIns="0" rIns="0" bIns="0" upright="1"/>
                    </wps:wsp>
                  </a:graphicData>
                </a:graphic>
              </wp:anchor>
            </w:drawing>
          </mc:Choice>
          <mc:Fallback>
            <w:pict>
              <v:shape id="_x0000_s1026" o:spid="_x0000_s1026" o:spt="202" type="#_x0000_t202" style="position:absolute;left:0pt;margin-left:108pt;margin-top:89.55pt;height:373.7pt;width:751.1pt;mso-position-horizontal-relative:page;mso-position-vertical-relative:page;z-index:-251650048;mso-width-relative:page;mso-height-relative:page;" filled="f" stroked="f" coordsize="21600,21600" o:allowincell="f" o:gfxdata="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3weudoAAAAMAQAADwAAAAAAAAABACAAAAAiAAAAZHJzL2Rvd25yZXYueG1s&#10;UEsBAhQAFAAAAAgAh07iQItdavS9AQAAcwMAAA4AAAAAAAAAAQAgAAAAKQEAAGRycy9lMm9Eb2Mu&#10;eG1sUEsFBgAAAAAGAAYAWQEAAFgFA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663"/>
                        <w:gridCol w:w="1118"/>
                        <w:gridCol w:w="1560"/>
                        <w:gridCol w:w="8854"/>
                        <w:gridCol w:w="2776"/>
                      </w:tblGrid>
                      <w:tr>
                        <w:tblPrEx>
                          <w:tblCellMar>
                            <w:top w:w="0" w:type="dxa"/>
                            <w:left w:w="0" w:type="dxa"/>
                            <w:bottom w:w="0" w:type="dxa"/>
                            <w:right w:w="0" w:type="dxa"/>
                          </w:tblCellMar>
                        </w:tblPrEx>
                        <w:trPr>
                          <w:trHeight w:val="657"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1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1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重点质量</w:t>
                            </w:r>
                          </w:p>
                          <w:p>
                            <w:pPr>
                              <w:autoSpaceDE w:val="0"/>
                              <w:autoSpaceDN w:val="0"/>
                              <w:adjustRightInd w:val="0"/>
                              <w:spacing w:line="268"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问题防治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7"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47" w:lineRule="exact"/>
                              <w:ind w:left="3687"/>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89" w:lineRule="exact"/>
                              <w:ind w:left="9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1109"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4"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设计把控</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1、开启窗需使用适当的胶条达到水密及气密性；</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2、在幕墙铝型材上设置等压腔和特别压力引入孔达到等压排水功能；</w:t>
                            </w:r>
                          </w:p>
                          <w:p>
                            <w:pPr>
                              <w:autoSpaceDE w:val="0"/>
                              <w:autoSpaceDN w:val="0"/>
                              <w:adjustRightInd w:val="0"/>
                              <w:spacing w:line="269"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3、在幕墙铝型材上开设流向室外的泄水小孔或收集管道和排水管道；</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4、直横料相接部位须采用防水胶片；</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形成审查意</w:t>
                            </w:r>
                          </w:p>
                          <w:p>
                            <w:pPr>
                              <w:autoSpaceDE w:val="0"/>
                              <w:autoSpaceDN w:val="0"/>
                              <w:adjustRightInd w:val="0"/>
                              <w:spacing w:line="269" w:lineRule="exact"/>
                              <w:ind w:left="537"/>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见</w:t>
                            </w:r>
                          </w:p>
                        </w:tc>
                      </w:tr>
                      <w:tr>
                        <w:tblPrEx>
                          <w:tblCellMar>
                            <w:top w:w="0" w:type="dxa"/>
                            <w:left w:w="0" w:type="dxa"/>
                            <w:bottom w:w="0" w:type="dxa"/>
                            <w:right w:w="0" w:type="dxa"/>
                          </w:tblCellMar>
                        </w:tblPrEx>
                        <w:trPr>
                          <w:trHeight w:val="562"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方案评审</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1、审查加工方案及安装方案，审核方案的合理性及可操作性；</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形成审查意</w:t>
                            </w:r>
                          </w:p>
                          <w:p>
                            <w:pPr>
                              <w:autoSpaceDE w:val="0"/>
                              <w:autoSpaceDN w:val="0"/>
                              <w:adjustRightInd w:val="0"/>
                              <w:spacing w:line="273" w:lineRule="exact"/>
                              <w:ind w:left="537"/>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见</w:t>
                            </w:r>
                          </w:p>
                        </w:tc>
                      </w:tr>
                      <w:tr>
                        <w:tblPrEx>
                          <w:tblCellMar>
                            <w:top w:w="0" w:type="dxa"/>
                            <w:left w:w="0" w:type="dxa"/>
                            <w:bottom w:w="0" w:type="dxa"/>
                            <w:right w:w="0" w:type="dxa"/>
                          </w:tblCellMar>
                        </w:tblPrEx>
                        <w:trPr>
                          <w:trHeight w:val="841"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工厂制造</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1"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1、所采用的密封胶须在保质期内，密封胶及结构胶施做前须先进行兼容性试验，确保不同材料</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间的密着性；</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2、单元式幕墙可能与水接触的螺丝头均应施打密封胶；</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51" w:lineRule="exact"/>
                              <w:ind w:left="225"/>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加工厂检</w:t>
                            </w:r>
                          </w:p>
                          <w:p>
                            <w:pPr>
                              <w:autoSpaceDE w:val="0"/>
                              <w:autoSpaceDN w:val="0"/>
                              <w:adjustRightInd w:val="0"/>
                              <w:spacing w:line="273" w:lineRule="exact"/>
                              <w:ind w:left="12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查，形成检</w:t>
                            </w:r>
                          </w:p>
                          <w:p>
                            <w:pPr>
                              <w:autoSpaceDE w:val="0"/>
                              <w:autoSpaceDN w:val="0"/>
                              <w:adjustRightInd w:val="0"/>
                              <w:spacing w:line="268" w:lineRule="exact"/>
                              <w:ind w:left="331"/>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查记录</w:t>
                            </w:r>
                          </w:p>
                        </w:tc>
                      </w:tr>
                      <w:tr>
                        <w:tblPrEx>
                          <w:tblCellMar>
                            <w:top w:w="0" w:type="dxa"/>
                            <w:left w:w="0" w:type="dxa"/>
                            <w:bottom w:w="0" w:type="dxa"/>
                            <w:right w:w="0" w:type="dxa"/>
                          </w:tblCellMar>
                        </w:tblPrEx>
                        <w:trPr>
                          <w:trHeight w:val="845"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构造节点</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1、幕墙顶部与女儿墙之间的压顶连接牢固，封闭严密；</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0" w:lineRule="exact"/>
                              <w:ind w:left="15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p>
                            <w:pPr>
                              <w:autoSpaceDE w:val="0"/>
                              <w:autoSpaceDN w:val="0"/>
                              <w:adjustRightInd w:val="0"/>
                              <w:spacing w:line="273" w:lineRule="exact"/>
                              <w:ind w:left="4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(散装)</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1、选用优质结构硅酮密封胶、耐候硅酮密封胶、墙边胶，防止过期；</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2、型材、玻璃的现场检测，包括：选用优质浮法玻璃，玻璃必须经边缘处理，玻璃规格尺寸误</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差符合标准要求；</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5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p>
                            <w:pPr>
                              <w:autoSpaceDE w:val="0"/>
                              <w:autoSpaceDN w:val="0"/>
                              <w:adjustRightInd w:val="0"/>
                              <w:spacing w:line="268" w:lineRule="exact"/>
                              <w:ind w:left="46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(单元)</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5"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1、检查单元长宽尺寸是否在公差范围内；</w:t>
                            </w:r>
                          </w:p>
                          <w:p>
                            <w:pPr>
                              <w:autoSpaceDE w:val="0"/>
                              <w:autoSpaceDN w:val="0"/>
                              <w:adjustRightInd w:val="0"/>
                              <w:spacing w:line="268"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2、型材、玻璃的现场检测，包括：型材（表面）烤漆是否受损，玻璃是否完整无破裂；</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1"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153"/>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施工过程检查</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1、按规范要求，玻璃幕墙施工过程中应分层对水槽料进行抗雨水渗漏性能检查；</w:t>
                            </w:r>
                          </w:p>
                          <w:p>
                            <w:pPr>
                              <w:autoSpaceDE w:val="0"/>
                              <w:autoSpaceDN w:val="0"/>
                              <w:adjustRightInd w:val="0"/>
                              <w:spacing w:line="269"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2、按安装方案严格控制安装质量；</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323" w:lineRule="exact"/>
                              <w:ind w:left="13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玻璃幕墙</w:t>
                            </w:r>
                          </w:p>
                          <w:p>
                            <w:pPr>
                              <w:autoSpaceDE w:val="0"/>
                              <w:autoSpaceDN w:val="0"/>
                              <w:adjustRightInd w:val="0"/>
                              <w:spacing w:line="268" w:lineRule="exact"/>
                              <w:ind w:left="244"/>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防渗漏</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淋水试验</w:t>
                            </w:r>
                          </w:p>
                        </w:tc>
                        <w:tc>
                          <w:tcPr>
                            <w:tcW w:w="88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1、制定淋水试验专项方案，淋水试验应制定方案，包括水压（结合当地气候）、部位、持续时</w:t>
                            </w:r>
                          </w:p>
                          <w:p>
                            <w:pPr>
                              <w:autoSpaceDE w:val="0"/>
                              <w:autoSpaceDN w:val="0"/>
                              <w:adjustRightInd w:val="0"/>
                              <w:spacing w:line="273" w:lineRule="exact"/>
                              <w:ind w:left="10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间等要素，现场淋水试验检查幕墙是否渗漏；</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v:textbox>
              </v:shape>
            </w:pict>
          </mc:Fallback>
        </mc:AlternateContent>
      </w:r>
    </w:p>
    <w:p>
      <w:pPr>
        <w:autoSpaceDE w:val="0"/>
        <w:autoSpaceDN w:val="0"/>
        <w:adjustRightInd w:val="0"/>
        <w:spacing w:line="164" w:lineRule="exact"/>
        <w:ind w:left="9400"/>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楷体" w:hAnsi="楷体" w:eastAsia="楷体" w:cs="楷体"/>
          <w:color w:val="auto"/>
          <w:kern w:val="0"/>
          <w:sz w:val="24"/>
          <w:szCs w:val="24"/>
        </w:rPr>
      </w:pPr>
    </w:p>
    <w:p>
      <w:pPr>
        <w:autoSpaceDE w:val="0"/>
        <w:autoSpaceDN w:val="0"/>
        <w:adjustRightInd w:val="0"/>
        <w:spacing w:line="255" w:lineRule="exact"/>
        <w:jc w:val="left"/>
        <w:rPr>
          <w:rFonts w:hint="eastAsia" w:ascii="楷体" w:hAnsi="楷体" w:eastAsia="楷体" w:cs="楷体"/>
          <w:color w:val="auto"/>
          <w:kern w:val="0"/>
          <w:sz w:val="24"/>
          <w:szCs w:val="24"/>
        </w:rPr>
      </w:pPr>
    </w:p>
    <w:p>
      <w:pPr>
        <w:autoSpaceDE w:val="0"/>
        <w:autoSpaceDN w:val="0"/>
        <w:adjustRightInd w:val="0"/>
        <w:spacing w:line="299" w:lineRule="exact"/>
        <w:ind w:left="1584"/>
        <w:jc w:val="left"/>
        <w:rPr>
          <w:rFonts w:hint="eastAsia" w:ascii="楷体" w:hAnsi="楷体" w:eastAsia="楷体" w:cs="楷体"/>
          <w:color w:val="auto"/>
          <w:kern w:val="0"/>
          <w:sz w:val="26"/>
          <w:szCs w:val="26"/>
        </w:rPr>
      </w:pPr>
      <w:r>
        <w:rPr>
          <w:rFonts w:hint="eastAsia" w:ascii="楷体" w:hAnsi="楷体" w:eastAsia="楷体" w:cs="楷体"/>
          <w:color w:val="auto"/>
          <w:kern w:val="0"/>
          <w:sz w:val="26"/>
          <w:szCs w:val="26"/>
        </w:rPr>
        <w:t>（九）外墙面砖防空鼓、渗水、泛碱控制要点及标准</w:t>
      </w: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200" w:lineRule="exact"/>
        <w:jc w:val="left"/>
        <w:rPr>
          <w:rFonts w:hint="eastAsia" w:ascii="仿宋" w:hAnsi="仿宋" w:eastAsia="仿宋" w:cs="仿宋"/>
          <w:color w:val="auto"/>
          <w:kern w:val="0"/>
          <w:sz w:val="24"/>
          <w:szCs w:val="24"/>
        </w:rPr>
      </w:pPr>
    </w:p>
    <w:p>
      <w:pPr>
        <w:autoSpaceDE w:val="0"/>
        <w:autoSpaceDN w:val="0"/>
        <w:adjustRightInd w:val="0"/>
        <w:spacing w:line="164" w:lineRule="exact"/>
        <w:jc w:val="left"/>
        <w:rPr>
          <w:rFonts w:hint="eastAsia" w:ascii="仿宋" w:hAnsi="仿宋" w:eastAsia="仿宋" w:cs="仿宋"/>
          <w:color w:val="auto"/>
          <w:kern w:val="0"/>
          <w:sz w:val="18"/>
          <w:szCs w:val="18"/>
        </w:rPr>
        <w:sectPr>
          <w:pgSz w:w="18820" w:h="11904"/>
          <w:pgMar w:top="0" w:right="0" w:bottom="0" w:left="0" w:header="720" w:footer="720" w:gutter="0"/>
          <w:cols w:space="720" w:num="1"/>
        </w:sectPr>
      </w:pPr>
      <w:r>
        <w:rPr>
          <w:rFonts w:hint="eastAsia" w:ascii="仿宋" w:hAnsi="仿宋" w:eastAsia="仿宋" w:cs="仿宋"/>
          <w:color w:val="auto"/>
        </w:rPr>
        <mc:AlternateContent>
          <mc:Choice Requires="wps">
            <w:drawing>
              <wp:anchor distT="0" distB="0" distL="114300" distR="114300" simplePos="0" relativeHeight="251667456" behindDoc="1" locked="0" layoutInCell="0" allowOverlap="1">
                <wp:simplePos x="0" y="0"/>
                <wp:positionH relativeFrom="page">
                  <wp:posOffset>1423670</wp:posOffset>
                </wp:positionH>
                <wp:positionV relativeFrom="page">
                  <wp:posOffset>1137285</wp:posOffset>
                </wp:positionV>
                <wp:extent cx="9434830" cy="46545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9434830" cy="4654550"/>
                        </a:xfrm>
                        <a:prstGeom prst="rect">
                          <a:avLst/>
                        </a:prstGeom>
                        <a:noFill/>
                        <a:ln>
                          <a:noFill/>
                        </a:ln>
                      </wps:spPr>
                      <wps:txbx>
                        <w:txbxContent>
                          <w:tbl>
                            <w:tblPr>
                              <w:tblStyle w:val="4"/>
                              <w:tblW w:w="0" w:type="auto"/>
                              <w:tblInd w:w="0" w:type="dxa"/>
                              <w:tblLayout w:type="fixed"/>
                              <w:tblCellMar>
                                <w:top w:w="0" w:type="dxa"/>
                                <w:left w:w="0" w:type="dxa"/>
                                <w:bottom w:w="0" w:type="dxa"/>
                                <w:right w:w="0" w:type="dxa"/>
                              </w:tblCellMar>
                            </w:tblPr>
                            <w:tblGrid>
                              <w:gridCol w:w="663"/>
                              <w:gridCol w:w="1109"/>
                              <w:gridCol w:w="1556"/>
                              <w:gridCol w:w="8710"/>
                              <w:gridCol w:w="2765"/>
                            </w:tblGrid>
                            <w:tr>
                              <w:tblPrEx>
                                <w:tblCellMar>
                                  <w:top w:w="0" w:type="dxa"/>
                                  <w:left w:w="0" w:type="dxa"/>
                                  <w:bottom w:w="0" w:type="dxa"/>
                                  <w:right w:w="0" w:type="dxa"/>
                                </w:tblCellMar>
                              </w:tblPrEx>
                              <w:trPr>
                                <w:trHeight w:val="1079"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7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重点质量</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问题防治</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9" w:lineRule="exact"/>
                                    <w:ind w:left="36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1" w:lineRule="exact"/>
                                    <w:ind w:left="9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610"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1、通过样板验收，确定材料、施工标准及细部节点做法；</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793"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148"/>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2、采用专用粘结剂和柔性勾缝剂，检查合格证及检测报告；</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基层验收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1、外墙抹灰层空鼓、裂缝等缺陷处理；</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2、基层清理干净，提前 24h 浇水湿润；</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1383"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93"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面砖镶贴</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1、面砖粘贴前浸水湿润，粘贴剂饱满；</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2、面砖镶贴须注意前后两天的天气状况，避免雨天施工，以预防泛碱；</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3、窗台板面砖应按 6-10%坡度找坡；门窗洞口顶部、线条底部、线条顶部面砖应向外 5-6%找</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坡，防止雨水倒灌；</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4、门、窗侧边面砖应距窗框 10 ㎜留缝；</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93"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空鼓检查</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1、勾缝前，检查面砖空鼓情况，督促整改；</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1"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48"/>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勾缝质量控制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2、勾缝应饱满、密实；</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5"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成品保护</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1、粘结剂未干透前应有防止雨水冲涮措施，避免泛碱；</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wps:txbx>
                      <wps:bodyPr lIns="0" tIns="0" rIns="0" bIns="0" upright="1"/>
                    </wps:wsp>
                  </a:graphicData>
                </a:graphic>
              </wp:anchor>
            </w:drawing>
          </mc:Choice>
          <mc:Fallback>
            <w:pict>
              <v:shape id="_x0000_s1026" o:spid="_x0000_s1026" o:spt="202" type="#_x0000_t202" style="position:absolute;left:0pt;margin-left:112.1pt;margin-top:89.55pt;height:366.5pt;width:742.9pt;mso-position-horizontal-relative:page;mso-position-vertical-relative:page;z-index:-251649024;mso-width-relative:page;mso-height-relative:page;" filled="f" stroked="f" coordsize="21600,21600" o:allowincell="f" o:gfxdata="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2fOivZAAAADAEAAA8AAAAAAAAAAQAgAAAAIgAAAGRycy9kb3ducmV2LnhtbFBL&#10;AQIUABQAAAAIAIdO4kBAjizmvAEAAHMDAAAOAAAAAAAAAAEAIAAAACgBAABkcnMvZTJvRG9jLnht&#10;bFBLBQYAAAAABgAGAFkBAABWBQAAAAA=&#10;">
                <v:fill on="f" focussize="0,0"/>
                <v:stroke on="f"/>
                <v:imagedata o:title=""/>
                <o:lock v:ext="edit" aspectratio="f"/>
                <v:textbox inset="0mm,0mm,0mm,0mm">
                  <w:txbxContent>
                    <w:tbl>
                      <w:tblPr>
                        <w:tblStyle w:val="4"/>
                        <w:tblW w:w="0" w:type="auto"/>
                        <w:tblInd w:w="0" w:type="dxa"/>
                        <w:tblLayout w:type="fixed"/>
                        <w:tblCellMar>
                          <w:top w:w="0" w:type="dxa"/>
                          <w:left w:w="0" w:type="dxa"/>
                          <w:bottom w:w="0" w:type="dxa"/>
                          <w:right w:w="0" w:type="dxa"/>
                        </w:tblCellMar>
                      </w:tblPr>
                      <w:tblGrid>
                        <w:gridCol w:w="663"/>
                        <w:gridCol w:w="1109"/>
                        <w:gridCol w:w="1556"/>
                        <w:gridCol w:w="8710"/>
                        <w:gridCol w:w="2765"/>
                      </w:tblGrid>
                      <w:tr>
                        <w:tblPrEx>
                          <w:tblCellMar>
                            <w:top w:w="0" w:type="dxa"/>
                            <w:left w:w="0" w:type="dxa"/>
                            <w:bottom w:w="0" w:type="dxa"/>
                            <w:right w:w="0" w:type="dxa"/>
                          </w:tblCellMar>
                        </w:tblPrEx>
                        <w:trPr>
                          <w:trHeight w:val="1079"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分部</w:t>
                            </w:r>
                          </w:p>
                          <w:p>
                            <w:pPr>
                              <w:autoSpaceDE w:val="0"/>
                              <w:autoSpaceDN w:val="0"/>
                              <w:adjustRightInd w:val="0"/>
                              <w:spacing w:line="273"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重点质量</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问题防治</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关键工序</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659" w:lineRule="exact"/>
                              <w:ind w:left="36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控制要点及标准</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51" w:lineRule="exact"/>
                              <w:ind w:left="96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验收要求</w:t>
                            </w:r>
                          </w:p>
                        </w:tc>
                      </w:tr>
                      <w:tr>
                        <w:tblPrEx>
                          <w:tblCellMar>
                            <w:top w:w="0" w:type="dxa"/>
                            <w:left w:w="0" w:type="dxa"/>
                            <w:bottom w:w="0" w:type="dxa"/>
                            <w:right w:w="0" w:type="dxa"/>
                          </w:tblCellMar>
                        </w:tblPrEx>
                        <w:trPr>
                          <w:trHeight w:val="610" w:hRule="exac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样板验收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1、通过样板验收，确定材料、施工标准及细部节点做法；</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04" w:lineRule="exact"/>
                              <w:ind w:left="436"/>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全检</w:t>
                            </w:r>
                          </w:p>
                        </w:tc>
                      </w:tr>
                      <w:tr>
                        <w:tblPrEx>
                          <w:tblCellMar>
                            <w:top w:w="0" w:type="dxa"/>
                            <w:left w:w="0" w:type="dxa"/>
                            <w:bottom w:w="0" w:type="dxa"/>
                            <w:right w:w="0" w:type="dxa"/>
                          </w:tblCellMar>
                        </w:tblPrEx>
                        <w:trPr>
                          <w:trHeight w:val="793"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148"/>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材料进场验收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2、采用专用粘结剂和柔性勾缝剂，检查合格证及检测报告；</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495"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基层验收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8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1、外墙抹灰层空鼓、裂缝等缺陷处理；</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2、基层清理干净，提前 24h 浇水湿润；</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1383"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93"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面砖镶贴</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45"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1、面砖粘贴前浸水湿润，粘贴剂饱满；</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2、面砖镶贴须注意前后两天的天气状况，避免雨天施工，以预防泛碱；</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3、窗台板面砖应按 6-10%坡度找坡；门窗洞口顶部、线条底部、线条顶部面砖应向外 5-6%找</w:t>
                            </w:r>
                          </w:p>
                          <w:p>
                            <w:pPr>
                              <w:autoSpaceDE w:val="0"/>
                              <w:autoSpaceDN w:val="0"/>
                              <w:adjustRightInd w:val="0"/>
                              <w:spacing w:line="273"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坡，防止雨水倒灌；</w:t>
                            </w:r>
                          </w:p>
                          <w:p>
                            <w:pPr>
                              <w:autoSpaceDE w:val="0"/>
                              <w:autoSpaceDN w:val="0"/>
                              <w:adjustRightInd w:val="0"/>
                              <w:spacing w:line="268"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4、门、窗侧边面砖应距窗框 10 ㎜留缝；</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793"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0"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空鼓检查</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1、勾缝前，检查面砖空鼓情况，督促整改；</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19"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1"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48"/>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勾缝质量控制</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2、勾缝应饱满、密实；</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r>
                        <w:tblPrEx>
                          <w:tblCellMar>
                            <w:top w:w="0" w:type="dxa"/>
                            <w:left w:w="0" w:type="dxa"/>
                            <w:bottom w:w="0" w:type="dxa"/>
                            <w:right w:w="0" w:type="dxa"/>
                          </w:tblCellMar>
                        </w:tblPrEx>
                        <w:trPr>
                          <w:trHeight w:val="845" w:hRule="exac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3040"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装饰</w:t>
                            </w:r>
                          </w:p>
                          <w:p>
                            <w:pPr>
                              <w:autoSpaceDE w:val="0"/>
                              <w:autoSpaceDN w:val="0"/>
                              <w:adjustRightInd w:val="0"/>
                              <w:spacing w:line="268" w:lineRule="exact"/>
                              <w:ind w:left="11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工程</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2767"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外墙面砖</w:t>
                            </w:r>
                          </w:p>
                          <w:p>
                            <w:pPr>
                              <w:autoSpaceDE w:val="0"/>
                              <w:autoSpaceDN w:val="0"/>
                              <w:adjustRightInd w:val="0"/>
                              <w:spacing w:line="273"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防空鼓、</w:t>
                            </w:r>
                          </w:p>
                          <w:p>
                            <w:pPr>
                              <w:autoSpaceDE w:val="0"/>
                              <w:autoSpaceDN w:val="0"/>
                              <w:adjustRightInd w:val="0"/>
                              <w:spacing w:line="268" w:lineRule="exact"/>
                              <w:ind w:left="129"/>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渗水、泛</w:t>
                            </w:r>
                          </w:p>
                          <w:p>
                            <w:pPr>
                              <w:autoSpaceDE w:val="0"/>
                              <w:autoSpaceDN w:val="0"/>
                              <w:adjustRightInd w:val="0"/>
                              <w:spacing w:line="273" w:lineRule="exact"/>
                              <w:ind w:left="446"/>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碱</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355"/>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成品保护</w:t>
                            </w:r>
                          </w:p>
                        </w:tc>
                        <w:tc>
                          <w:tcPr>
                            <w:tcW w:w="87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11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1、粘结剂未干透前应有防止雨水冲涮措施，避免泛碱；</w:t>
                            </w:r>
                          </w:p>
                        </w:tc>
                        <w:tc>
                          <w:tcPr>
                            <w:tcW w:w="27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autoSpaceDE w:val="0"/>
                              <w:autoSpaceDN w:val="0"/>
                              <w:adjustRightInd w:val="0"/>
                              <w:spacing w:line="524" w:lineRule="exact"/>
                              <w:ind w:left="249"/>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抽检 30%</w:t>
                            </w:r>
                          </w:p>
                        </w:tc>
                      </w:tr>
                    </w:tbl>
                    <w:p/>
                  </w:txbxContent>
                </v:textbox>
              </v:shape>
            </w:pict>
          </mc:Fallback>
        </mc:AlternateContent>
      </w:r>
    </w:p>
    <w:p>
      <w:pPr>
        <w:autoSpaceDE w:val="0"/>
        <w:autoSpaceDN w:val="0"/>
        <w:adjustRightInd w:val="0"/>
        <w:spacing w:line="200" w:lineRule="exact"/>
        <w:jc w:val="left"/>
        <w:rPr>
          <w:rFonts w:ascii="宋体"/>
          <w:color w:val="auto"/>
          <w:kern w:val="0"/>
          <w:sz w:val="24"/>
          <w:szCs w:val="24"/>
        </w:rPr>
      </w:pPr>
    </w:p>
    <w:p>
      <w:pPr>
        <w:spacing w:before="225" w:after="150" w:line="300" w:lineRule="auto"/>
        <w:ind w:left="300"/>
        <w:jc w:val="center"/>
        <w:rPr>
          <w:rFonts w:ascii="Calibri" w:hAnsi="Calibri" w:eastAsia="Calibri" w:cs="Calibri"/>
          <w:b/>
          <w:color w:val="auto"/>
          <w:sz w:val="44"/>
        </w:rPr>
      </w:pPr>
      <w:r>
        <w:rPr>
          <w:rFonts w:ascii="宋体" w:hAnsi="宋体" w:eastAsia="宋体" w:cs="宋体"/>
          <w:b/>
          <w:color w:val="auto"/>
          <w:sz w:val="44"/>
        </w:rPr>
        <w:t>琼台师范学院</w:t>
      </w:r>
    </w:p>
    <w:p>
      <w:pPr>
        <w:spacing w:before="225" w:after="150" w:line="300" w:lineRule="auto"/>
        <w:ind w:left="300"/>
        <w:jc w:val="center"/>
        <w:rPr>
          <w:rFonts w:ascii="Calibri" w:hAnsi="Calibri" w:eastAsia="Calibri" w:cs="Calibri"/>
          <w:b/>
          <w:color w:val="auto"/>
          <w:sz w:val="44"/>
        </w:rPr>
      </w:pPr>
      <w:r>
        <w:rPr>
          <w:rFonts w:ascii="宋体" w:hAnsi="宋体" w:eastAsia="宋体" w:cs="宋体"/>
          <w:b/>
          <w:color w:val="auto"/>
          <w:sz w:val="44"/>
        </w:rPr>
        <w:t>工程</w:t>
      </w:r>
      <w:r>
        <w:rPr>
          <w:rFonts w:hint="eastAsia" w:ascii="宋体" w:hAnsi="宋体" w:eastAsia="宋体" w:cs="宋体"/>
          <w:b/>
          <w:color w:val="auto"/>
          <w:sz w:val="44"/>
        </w:rPr>
        <w:t>项目</w:t>
      </w:r>
      <w:r>
        <w:rPr>
          <w:rFonts w:ascii="宋体" w:hAnsi="宋体" w:eastAsia="宋体" w:cs="宋体"/>
          <w:b/>
          <w:color w:val="auto"/>
          <w:sz w:val="44"/>
        </w:rPr>
        <w:t>竣工验收</w:t>
      </w:r>
      <w:r>
        <w:rPr>
          <w:rFonts w:hint="eastAsia" w:ascii="宋体" w:hAnsi="宋体" w:eastAsia="宋体" w:cs="宋体"/>
          <w:b/>
          <w:color w:val="auto"/>
          <w:sz w:val="44"/>
        </w:rPr>
        <w:t>实施细则</w:t>
      </w:r>
    </w:p>
    <w:p>
      <w:pPr>
        <w:spacing w:before="225" w:after="150" w:line="300" w:lineRule="auto"/>
        <w:ind w:left="300"/>
        <w:jc w:val="center"/>
        <w:rPr>
          <w:rFonts w:ascii="Calibri" w:hAnsi="Calibri" w:eastAsia="Calibri" w:cs="Calibri"/>
          <w:b/>
          <w:color w:val="auto"/>
          <w:sz w:val="32"/>
        </w:rPr>
      </w:pPr>
      <w:r>
        <w:rPr>
          <w:rFonts w:ascii="宋体" w:hAnsi="宋体" w:eastAsia="宋体" w:cs="宋体"/>
          <w:b/>
          <w:color w:val="auto"/>
          <w:sz w:val="32"/>
        </w:rPr>
        <w:t>（</w:t>
      </w:r>
      <w:r>
        <w:rPr>
          <w:rFonts w:hint="eastAsia" w:ascii="宋体" w:hAnsi="宋体" w:eastAsia="宋体" w:cs="宋体"/>
          <w:b/>
          <w:color w:val="auto"/>
          <w:sz w:val="32"/>
        </w:rPr>
        <w:t>征求意见</w:t>
      </w:r>
      <w:r>
        <w:rPr>
          <w:rFonts w:ascii="宋体" w:hAnsi="宋体" w:eastAsia="宋体" w:cs="宋体"/>
          <w:b/>
          <w:color w:val="auto"/>
          <w:sz w:val="32"/>
        </w:rPr>
        <w:t>稿）</w:t>
      </w:r>
    </w:p>
    <w:p>
      <w:pPr>
        <w:spacing w:line="600" w:lineRule="auto"/>
        <w:ind w:firstLine="480"/>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第一章 总 则</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第一条 为进一步规范和完善学校工程项目验收工作，确保已完工项目符合施工要求，根据政府相关法律法规，以及《琼台师范学院基本建设管理办法》《琼台师范学院零星和应急维修工程管理办法》的有关规定，特制定本办法。</w:t>
      </w:r>
    </w:p>
    <w:p>
      <w:pPr>
        <w:rPr>
          <w:rFonts w:hint="eastAsia" w:ascii="仿宋" w:hAnsi="仿宋" w:eastAsia="仿宋" w:cs="仿宋"/>
          <w:color w:val="auto"/>
          <w:sz w:val="32"/>
          <w:szCs w:val="32"/>
        </w:rPr>
      </w:pP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第二条 本办法所称竣工验收，是指由职能部门代表学校组织参与的对单项工程或全部工程竣工的验收。凡新建、扩建、改建（改造）和维修等基本建设项目，按批准的设计文件所规定的内容建设完工，符合验收标准的，必须及时组织验收。</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第三条 代建或代管项目、按规定需进行校外联合验收的项目以及政府另有规定的，按相关规定组织验收，不适用本办法。</w:t>
      </w:r>
    </w:p>
    <w:p>
      <w:pPr>
        <w:ind w:firstLine="560"/>
        <w:rPr>
          <w:rFonts w:hint="eastAsia" w:ascii="仿宋" w:hAnsi="仿宋" w:eastAsia="仿宋" w:cs="仿宋"/>
          <w:color w:val="auto"/>
          <w:sz w:val="32"/>
          <w:szCs w:val="32"/>
        </w:rPr>
      </w:pPr>
    </w:p>
    <w:p>
      <w:pPr>
        <w:spacing w:line="520" w:lineRule="auto"/>
        <w:jc w:val="center"/>
        <w:rPr>
          <w:rFonts w:hint="eastAsia" w:ascii="黑体" w:hAnsi="黑体" w:eastAsia="黑体" w:cs="黑体"/>
          <w:color w:val="auto"/>
          <w:sz w:val="32"/>
          <w:szCs w:val="32"/>
        </w:rPr>
      </w:pPr>
      <w:r>
        <w:rPr>
          <w:rFonts w:hint="eastAsia" w:ascii="黑体" w:hAnsi="黑体" w:eastAsia="黑体" w:cs="黑体"/>
          <w:b/>
          <w:color w:val="auto"/>
          <w:sz w:val="32"/>
          <w:szCs w:val="32"/>
        </w:rPr>
        <w:t>第二章　验收组织机构和职责</w:t>
      </w:r>
    </w:p>
    <w:p>
      <w:pPr>
        <w:spacing w:line="600" w:lineRule="auto"/>
        <w:ind w:firstLine="618"/>
        <w:jc w:val="left"/>
        <w:rPr>
          <w:rFonts w:hint="eastAsia" w:ascii="仿宋" w:hAnsi="仿宋" w:eastAsia="仿宋" w:cs="仿宋"/>
          <w:color w:val="auto"/>
          <w:sz w:val="32"/>
          <w:szCs w:val="32"/>
        </w:rPr>
      </w:pPr>
      <w:r>
        <w:rPr>
          <w:rFonts w:hint="eastAsia" w:ascii="仿宋" w:hAnsi="仿宋" w:eastAsia="仿宋" w:cs="仿宋"/>
          <w:color w:val="auto"/>
          <w:sz w:val="32"/>
          <w:szCs w:val="32"/>
        </w:rPr>
        <w:t>第四条 竣工验收工作由建设单位负责牵头组织，项目使用单位、后勤基建处、国有资产管理处、校工会、保卫处、党政办（审计处）、纪检监察处等校内部门配合完成。</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第五条 建设资金不足5万元（不含）的工程项目验收，由建设单位相关负责人、项目负责人（必有）、现场施工管理人员（必有）及使用单位（必有）、后勤基建处、国有资产管理处、保卫处组成三人（含）以上的单数验收小组，组长由项目负责人担任，负责项目验收工作的具体分工、协调和组织。</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第六条 建设资金超过5万元（含）不足50万的工程项目验收，由建设单位相关负责人、项目负责人（必有）、现场施工管理人员（必有）、使用单位（必有）、后勤基建处、国有资产处、校工会（教职工代表）（必有）、保卫处等不少于5人的单数组成验收小组，组长由项目负责人担任，负责项目验收工作的具体分工、协调和组织。</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第七条 建设资金大于50万（含）的工程项目验收，应由校外专家3或5名（原则上建设资金≥400万以上的项目安排5名）组成验收小组，或委托专业公司进行验收。</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第八条 校内验收小组成员选派，由项目负责人在项目验收前一天通知相关单位，由相关单位随机指派，相关单位应在收到通知后半天内安排出具体参加人员。</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第九条 由校外专家组成验收小组的，项目负责人需在验收前两天，提请国有资产管理处，在验收前安排专家。</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第十条 复杂项目的验收，经建设单位提请学校同意，可委托专业公司组织项目竣工验收，专业公司的选择可按《琼台师范学院后勤基建处非政府小额采购供应商招选试行办法》招选。</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第十一条 验收小组成员名单在项目完成验收前，应控制知悉范围，相关知情人应做好保密工作，在项目完成验收前，不得向第三人泄露验收小组人员名单。</w:t>
      </w:r>
    </w:p>
    <w:p>
      <w:pPr>
        <w:spacing w:line="520" w:lineRule="auto"/>
        <w:ind w:firstLine="548"/>
        <w:rPr>
          <w:rFonts w:hint="eastAsia" w:ascii="仿宋" w:hAnsi="仿宋" w:eastAsia="仿宋" w:cs="仿宋"/>
          <w:color w:val="auto"/>
          <w:sz w:val="32"/>
          <w:szCs w:val="32"/>
        </w:rPr>
      </w:pPr>
      <w:r>
        <w:rPr>
          <w:rFonts w:hint="eastAsia" w:ascii="仿宋" w:hAnsi="仿宋" w:eastAsia="仿宋" w:cs="仿宋"/>
          <w:color w:val="auto"/>
          <w:sz w:val="32"/>
          <w:szCs w:val="32"/>
        </w:rPr>
        <w:t>第十二条 验收小组应认真负责，廉洁自律，严格按照验收程序，完成具体项目的验收工作，并对验收结果负责。</w:t>
      </w:r>
    </w:p>
    <w:p>
      <w:pPr>
        <w:spacing w:line="60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第三章 验收条件</w:t>
      </w:r>
    </w:p>
    <w:p>
      <w:pPr>
        <w:spacing w:line="520" w:lineRule="auto"/>
        <w:ind w:firstLine="548"/>
        <w:rPr>
          <w:rFonts w:hint="eastAsia" w:ascii="仿宋" w:hAnsi="仿宋" w:eastAsia="仿宋" w:cs="仿宋"/>
          <w:bCs/>
          <w:color w:val="auto"/>
          <w:sz w:val="32"/>
          <w:szCs w:val="32"/>
        </w:rPr>
      </w:pPr>
      <w:r>
        <w:rPr>
          <w:rFonts w:hint="eastAsia" w:ascii="仿宋" w:hAnsi="仿宋" w:eastAsia="仿宋" w:cs="仿宋"/>
          <w:bCs/>
          <w:color w:val="auto"/>
          <w:sz w:val="32"/>
          <w:szCs w:val="32"/>
        </w:rPr>
        <w:t>第十三条 建设资金不足50万（不含）的项目，达到以下条件，可向建设单位申请验收：</w:t>
      </w:r>
    </w:p>
    <w:p>
      <w:pPr>
        <w:spacing w:line="520" w:lineRule="auto"/>
        <w:ind w:firstLine="548"/>
        <w:rPr>
          <w:rFonts w:hint="eastAsia" w:ascii="仿宋" w:hAnsi="仿宋" w:eastAsia="仿宋" w:cs="仿宋"/>
          <w:bCs/>
          <w:color w:val="auto"/>
          <w:sz w:val="32"/>
          <w:szCs w:val="32"/>
        </w:rPr>
      </w:pPr>
      <w:r>
        <w:rPr>
          <w:rFonts w:hint="eastAsia" w:ascii="仿宋" w:hAnsi="仿宋" w:eastAsia="仿宋" w:cs="仿宋"/>
          <w:bCs/>
          <w:color w:val="auto"/>
          <w:sz w:val="32"/>
          <w:szCs w:val="32"/>
        </w:rPr>
        <w:t>工程全面完工，施工现场达到工完、料尽、场地清，施工单位自检合格，并准备好竣工验收资料</w:t>
      </w:r>
    </w:p>
    <w:p>
      <w:pPr>
        <w:spacing w:line="520" w:lineRule="auto"/>
        <w:ind w:firstLine="548"/>
        <w:rPr>
          <w:rFonts w:hint="eastAsia" w:ascii="仿宋" w:hAnsi="仿宋" w:eastAsia="仿宋" w:cs="仿宋"/>
          <w:bCs/>
          <w:color w:val="auto"/>
          <w:sz w:val="32"/>
          <w:szCs w:val="32"/>
        </w:rPr>
      </w:pPr>
      <w:r>
        <w:rPr>
          <w:rFonts w:hint="eastAsia" w:ascii="仿宋" w:hAnsi="仿宋" w:eastAsia="仿宋" w:cs="仿宋"/>
          <w:bCs/>
          <w:color w:val="auto"/>
          <w:sz w:val="32"/>
          <w:szCs w:val="32"/>
        </w:rPr>
        <w:t>第十四条 建设资金在50万（含）以上的项目，达到以下条件，可向建设单位申请验收：</w:t>
      </w:r>
    </w:p>
    <w:p>
      <w:pPr>
        <w:spacing w:line="520" w:lineRule="auto"/>
        <w:ind w:firstLine="548"/>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一</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 xml:space="preserve">完成建设工程设计、合同约定的各项内容，施工现场达到工完、料尽、场地清，并通过了自行验收后（自行验收由施工单位组织，可邀请我校项目负责人、现场技术人员、使用单位人员参加）； </w:t>
      </w:r>
    </w:p>
    <w:p>
      <w:pPr>
        <w:spacing w:line="520" w:lineRule="auto"/>
        <w:ind w:firstLine="548"/>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二</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有工程使用的主要材料、构配件、设备等的有效质检证明、进场试验报告等；</w:t>
      </w:r>
    </w:p>
    <w:p>
      <w:pPr>
        <w:spacing w:line="520" w:lineRule="auto"/>
        <w:ind w:firstLine="548"/>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施工合同、工程量清单或施工图纸、施工单位承诺书等合同附件文件。</w:t>
      </w:r>
    </w:p>
    <w:p>
      <w:pPr>
        <w:spacing w:line="60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第四章 验收内容</w:t>
      </w:r>
    </w:p>
    <w:p>
      <w:pPr>
        <w:spacing w:line="60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第十五条 工程量和质的验收。根据工程量清单或合同约定，对施工完成的数量、使用的材质、达到的功能和观感质量进行验收。根据项目情况，可采取全面检查方式验收，也可以采取抽查方式进行。采取抽查方式时，抽查比例由验收小组根据项目情况确定，但一般不低于工程量的10%，且不少于3处。</w:t>
      </w:r>
    </w:p>
    <w:p>
      <w:pPr>
        <w:spacing w:line="60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第十六条 工程资料的验收。根据项目情况，比照本文第三章要求，对施工单位提交的工程资料进行全面审核验收。</w:t>
      </w:r>
    </w:p>
    <w:p>
      <w:pPr>
        <w:spacing w:line="600" w:lineRule="auto"/>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第五章 验收程序</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第十七条 工程完工，达到验收条件时，应按以下程序组织验收：</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由施工单位准备好相关材料，向学校项目负责人提出验收申请；</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学校项目负责人向建设单位领导汇报，同意后按本文第二章规定，组建验收小组；</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验收小组成员按本文第四章规定，召开验收小组会议，由学校项目负责人介绍项目情况，核对项目资料，并根据项目实际，共同确定具体验收内容和办法。</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验收小组现场验收，并出具项目竣工验收意见。</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第十八条 验收小组各方不能形成一致意见时，应当协商提出解决的方法，待意见一致后，再组织竣工验收。 </w:t>
      </w:r>
    </w:p>
    <w:p>
      <w:pPr>
        <w:spacing w:line="600" w:lineRule="auto"/>
        <w:ind w:firstLine="585"/>
        <w:jc w:val="left"/>
        <w:rPr>
          <w:rFonts w:hint="eastAsia" w:ascii="仿宋" w:hAnsi="仿宋" w:eastAsia="仿宋" w:cs="仿宋"/>
          <w:color w:val="auto"/>
          <w:sz w:val="32"/>
          <w:szCs w:val="32"/>
        </w:rPr>
      </w:pPr>
      <w:r>
        <w:rPr>
          <w:rFonts w:hint="eastAsia" w:ascii="仿宋" w:hAnsi="仿宋" w:eastAsia="仿宋" w:cs="仿宋"/>
          <w:color w:val="auto"/>
          <w:sz w:val="32"/>
          <w:szCs w:val="32"/>
        </w:rPr>
        <w:t>第十九条 项目验收未获通过时，验收小组应提出明确的整改意见，施工单位按意见完成整改后，重新申请验收。验收未通过而产生费用的，费用由施工单位承担。</w:t>
      </w:r>
    </w:p>
    <w:p>
      <w:pPr>
        <w:spacing w:line="600" w:lineRule="auto"/>
        <w:ind w:firstLine="585"/>
        <w:jc w:val="left"/>
        <w:rPr>
          <w:rFonts w:hint="eastAsia" w:ascii="仿宋" w:hAnsi="仿宋" w:eastAsia="仿宋" w:cs="仿宋"/>
          <w:color w:val="auto"/>
          <w:sz w:val="32"/>
          <w:szCs w:val="32"/>
        </w:rPr>
      </w:pPr>
    </w:p>
    <w:p>
      <w:pPr>
        <w:spacing w:line="600" w:lineRule="auto"/>
        <w:ind w:firstLine="560"/>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第六章 附则</w:t>
      </w:r>
    </w:p>
    <w:p>
      <w:pPr>
        <w:spacing w:line="600" w:lineRule="auto"/>
        <w:ind w:firstLine="56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第二十条 本实施细则自公布之日起实施，学校之前公布的文件与本细则不一致的，以本细则为准。本细则与法律、政府规定不一致的，以法律和政府规定为准。</w:t>
      </w:r>
    </w:p>
    <w:p>
      <w:pPr>
        <w:spacing w:line="60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第二十一条 与工程项目有关的服务、货物验收，可参考本细则组织实施验收工作。</w:t>
      </w:r>
    </w:p>
    <w:p>
      <w:pPr>
        <w:spacing w:line="60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第二十二条 本实施细则由后勤基建处负责解释。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left"/>
        <w:textAlignment w:val="auto"/>
        <w:rPr>
          <w:rFonts w:hint="eastAsia" w:ascii="仿宋" w:hAnsi="仿宋" w:eastAsia="仿宋" w:cs="仿宋"/>
          <w:b w:val="0"/>
          <w:bCs w:val="0"/>
          <w:color w:val="auto"/>
          <w:spacing w:val="0"/>
          <w:w w:val="100"/>
          <w:kern w:val="0"/>
          <w:position w:val="0"/>
          <w:sz w:val="32"/>
          <w:szCs w:val="32"/>
          <w:shd w:val="clear" w:color="auto" w:fill="auto"/>
          <w:lang w:val="en-US" w:eastAsia="zh-CN" w:bidi="ar"/>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igh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9790430</wp:posOffset>
              </wp:positionV>
              <wp:extent cx="16637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70.9pt;height:12pt;width:13.1pt;mso-position-horizontal-relative:page;mso-position-vertical-relative:page;z-index:-251657216;mso-width-relative:page;mso-height-relative:page;" filled="f" stroked="f" coordsize="21600,21600" o:gfxdata="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2aYj/aAAAADQEAAA8AAAAAAAAAAQAgAAAAIgAAAGRycy9kb3ducmV2LnhtbFBLAQIU&#10;ABQAAAAIAIdO4kC5yBDYuAEAAHEDAAAOAAAAAAAAAAEAIAAAACkBAABkcnMvZTJvRG9jLnhtbFBL&#10;BQYAAAAABgAGAFkBAABT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22BF8"/>
    <w:rsid w:val="12AA701A"/>
    <w:rsid w:val="16713119"/>
    <w:rsid w:val="19F02FB3"/>
    <w:rsid w:val="2D6C4BEB"/>
    <w:rsid w:val="36C037AA"/>
    <w:rsid w:val="39D93FD7"/>
    <w:rsid w:val="44863E9E"/>
    <w:rsid w:val="5C531C32"/>
    <w:rsid w:val="63F22BF8"/>
    <w:rsid w:val="687E2A98"/>
    <w:rsid w:val="7DCD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1"/>
    <w:pPr>
      <w:spacing w:before="1"/>
      <w:ind w:left="704"/>
      <w:outlineLvl w:val="1"/>
    </w:pPr>
    <w:rPr>
      <w:rFonts w:ascii="仿宋" w:hAnsi="仿宋" w:eastAsia="仿宋" w:cs="仿宋"/>
      <w:b/>
      <w:bCs/>
      <w:sz w:val="30"/>
      <w:szCs w:val="30"/>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
      <w:ind w:left="104" w:right="261" w:firstLine="600"/>
    </w:pPr>
    <w:rPr>
      <w:rFonts w:ascii="仿宋" w:hAnsi="仿宋" w:eastAsia="仿宋" w:cs="仿宋"/>
      <w:sz w:val="30"/>
      <w:szCs w:val="30"/>
      <w:lang w:val="zh-CN" w:eastAsia="zh-CN" w:bidi="zh-CN"/>
    </w:rPr>
  </w:style>
  <w:style w:type="character" w:styleId="6">
    <w:name w:val="Hyperlink"/>
    <w:basedOn w:val="5"/>
    <w:qFormat/>
    <w:uiPriority w:val="0"/>
    <w:rPr>
      <w:color w:val="0000FF"/>
      <w:u w:val="single"/>
    </w:rPr>
  </w:style>
  <w:style w:type="paragraph" w:customStyle="1" w:styleId="7">
    <w:name w:val="Heading #2|1"/>
    <w:basedOn w:val="1"/>
    <w:qFormat/>
    <w:uiPriority w:val="0"/>
    <w:pPr>
      <w:widowControl w:val="0"/>
      <w:shd w:val="clear" w:color="auto" w:fill="auto"/>
      <w:spacing w:after="590" w:line="664" w:lineRule="exact"/>
      <w:outlineLvl w:val="1"/>
    </w:pPr>
    <w:rPr>
      <w:rFonts w:ascii="宋体" w:hAnsi="宋体" w:eastAsia="宋体" w:cs="宋体"/>
      <w:sz w:val="42"/>
      <w:szCs w:val="42"/>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styleId="9">
    <w:name w:val="List Paragraph"/>
    <w:basedOn w:val="1"/>
    <w:qFormat/>
    <w:uiPriority w:val="1"/>
    <w:pPr>
      <w:spacing w:before="2"/>
      <w:ind w:left="104" w:right="112" w:firstLine="600"/>
      <w:jc w:val="both"/>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5641</Words>
  <Characters>5787</Characters>
  <Lines>0</Lines>
  <Paragraphs>0</Paragraphs>
  <TotalTime>3</TotalTime>
  <ScaleCrop>false</ScaleCrop>
  <LinksUpToDate>false</LinksUpToDate>
  <CharactersWithSpaces>5869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2021-10-31T02:45:00Z</dcterms:created>
  <dc:creator>随风遐想</dc:creator>
  <cp:lastModifiedBy>张立</cp:lastModifiedBy>
  <dcterms:modified xsi:type="dcterms:W3CDTF">2021-12-16T01:21:48Z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9B30EA54C94041818DB34A35478E6969</vt:lpwstr>
  </property>
</Properties>
</file>