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bookmarkStart w:id="0" w:name="_GoBack"/>
      <w:bookmarkEnd w:id="0"/>
      <w:r>
        <w:rPr>
          <w:rFonts w:hint="eastAsia"/>
        </w:rPr>
        <w:t xml:space="preserve"> 琼台师范学院教学区饮水机维修保养服务详细清单</w:t>
      </w:r>
    </w:p>
    <w:p>
      <w:pPr>
        <w:pStyle w:val="12"/>
        <w:ind w:left="360" w:firstLine="0" w:firstLineChars="0"/>
      </w:pPr>
    </w:p>
    <w:p>
      <w:r>
        <w:rPr>
          <w:rFonts w:hint="eastAsia"/>
          <w:b/>
        </w:rPr>
        <w:t>1、</w:t>
      </w:r>
      <w:r>
        <w:rPr>
          <w:rFonts w:hint="eastAsia"/>
        </w:rPr>
        <w:t>琼台师范学院教学区饮水机数量及型号</w:t>
      </w:r>
    </w:p>
    <w:p>
      <w:pPr>
        <w:pStyle w:val="12"/>
        <w:ind w:left="360" w:firstLine="0" w:firstLineChars="0"/>
      </w:pPr>
      <w:r>
        <w:rPr>
          <w:rFonts w:hint="eastAsia"/>
        </w:rPr>
        <w:t>FY-3AL三台、FY-3AL(RO)十九台、图书馆FY-Z2(RO)三台、碧丽开水机一台。共计：26台</w:t>
      </w:r>
    </w:p>
    <w:p>
      <w:pPr>
        <w:pStyle w:val="12"/>
        <w:ind w:left="360" w:firstLine="0" w:firstLineChars="0"/>
      </w:pPr>
      <w:r>
        <w:rPr>
          <w:rFonts w:hint="eastAsia"/>
        </w:rPr>
        <w:t>注:其中三台属于保修期</w:t>
      </w:r>
    </w:p>
    <w:p>
      <w:pPr>
        <w:pStyle w:val="12"/>
        <w:ind w:left="360" w:firstLine="0" w:firstLineChars="0"/>
      </w:pPr>
    </w:p>
    <w:p>
      <w:r>
        <w:rPr>
          <w:rFonts w:hint="eastAsia"/>
          <w:b/>
        </w:rPr>
        <w:t>2、</w:t>
      </w:r>
      <w:r>
        <w:rPr>
          <w:rFonts w:hint="eastAsia"/>
        </w:rPr>
        <w:t>饮水机日常保养及维修内容</w:t>
      </w:r>
    </w:p>
    <w:p>
      <w:r>
        <w:rPr>
          <w:rFonts w:hint="eastAsia"/>
        </w:rPr>
        <w:t xml:space="preserve">   </w:t>
      </w:r>
    </w:p>
    <w:tbl>
      <w:tblPr>
        <w:tblStyle w:val="8"/>
        <w:tblW w:w="94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520"/>
        <w:gridCol w:w="4200"/>
        <w:gridCol w:w="2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服务周期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维护服务内容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达到标准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FF0000"/>
                <w:kern w:val="0"/>
                <w:sz w:val="18"/>
                <w:szCs w:val="18"/>
              </w:rPr>
              <w:t>每月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一次</w:t>
            </w:r>
          </w:p>
        </w:tc>
        <w:tc>
          <w:tcPr>
            <w:tcW w:w="4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检查有无漏电现象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应没有漏电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检查有无漏水现象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应没有漏水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检查每个水龙头出水量是否正常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应正常出水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检查开水∕温水是否正常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应达到正常设定温度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检查按钮开关，出水电磁阀能否正常控制出水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应能控制出水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检查电磁阀是否定时正常排污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应能定时正常排污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试饮直饮水口感是否异常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口感应正常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外观清洁（除清除排水口槽杂物等外）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应能清洁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清除排水口槽杂物等</w:t>
            </w:r>
          </w:p>
        </w:tc>
        <w:tc>
          <w:tcPr>
            <w:tcW w:w="2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专业人员在固定时间巡检处理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6个月一次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清洗水胆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应保持水胆没有水垢,杂质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出现故障时即时修复或更换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发现系统内任何部件出现故障：如按钮龙头、电磁阀、不锈钢发热管、角阀、温控器、水胆等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免费修复或更换新的</w:t>
            </w:r>
          </w:p>
        </w:tc>
      </w:tr>
    </w:tbl>
    <w:p/>
    <w:p/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饮水机滤芯等耗材定期更换清单表</w:t>
      </w:r>
    </w:p>
    <w:p>
      <w:r>
        <w:rPr>
          <w:rFonts w:hint="eastAsia"/>
        </w:rPr>
        <w:t xml:space="preserve">   </w:t>
      </w:r>
    </w:p>
    <w:tbl>
      <w:tblPr>
        <w:tblStyle w:val="8"/>
        <w:tblW w:w="937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20"/>
        <w:gridCol w:w="2080"/>
        <w:gridCol w:w="1080"/>
        <w:gridCol w:w="3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服务周期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维护服务内容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达到标准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2个月更换一次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PP棉滤芯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弃旧换新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FY-3AL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三台、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FY-3AL(RO)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十九台、图书馆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FY-Z2(RO)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三台、碧丽开水机一台。共计：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3个月更换一次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活性碳滤芯（两级）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弃旧换新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FY-3AL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三台、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FY-3AL(RO)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十九台、图书馆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FY-Z2(RO)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三台、碧丽开水机一台。共计：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12个月更换一次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RO膜400加仑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弃旧换新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FY-3AL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三台、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FY-3AL(RO)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十九台、图书馆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FY-Z2(RO)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三台、碧丽开水机一台。共计：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6个月一次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T33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弃旧换新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FY-3AL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三台、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FY-3AL(RO)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十九台、图书馆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FY-Z2(RO)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三台、碧丽开水机一台。共计：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12个月一次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FF0000"/>
                <w:kern w:val="0"/>
                <w:sz w:val="18"/>
                <w:szCs w:val="18"/>
              </w:rPr>
              <w:t>第三方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水样检测报告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两校区各一份</w:t>
            </w:r>
          </w:p>
        </w:tc>
      </w:tr>
    </w:tbl>
    <w:p/>
    <w:p>
      <w:pPr>
        <w:pStyle w:val="12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0D2"/>
    <w:multiLevelType w:val="multilevel"/>
    <w:tmpl w:val="1D0570D2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5"/>
    <w:rsid w:val="00114724"/>
    <w:rsid w:val="0013119A"/>
    <w:rsid w:val="005771FC"/>
    <w:rsid w:val="006412E1"/>
    <w:rsid w:val="006717D4"/>
    <w:rsid w:val="006C58C3"/>
    <w:rsid w:val="007645B2"/>
    <w:rsid w:val="0083797C"/>
    <w:rsid w:val="0096588E"/>
    <w:rsid w:val="00C33805"/>
    <w:rsid w:val="00EA05B3"/>
    <w:rsid w:val="00EE345F"/>
    <w:rsid w:val="53E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页眉 字符"/>
    <w:basedOn w:val="9"/>
    <w:link w:val="6"/>
    <w:semiHidden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副标题 字符"/>
    <w:basedOn w:val="9"/>
    <w:link w:val="7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批注框文本 字符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724</Characters>
  <Lines>6</Lines>
  <Paragraphs>1</Paragraphs>
  <TotalTime>41</TotalTime>
  <ScaleCrop>false</ScaleCrop>
  <LinksUpToDate>false</LinksUpToDate>
  <CharactersWithSpaces>850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2020-11-03T04:18:00Z</dcterms:created>
  <dc:creator>lenovo09780</dc:creator>
  <cp:lastModifiedBy>淡然</cp:lastModifiedBy>
  <dcterms:modified xsi:type="dcterms:W3CDTF">2020-11-03T07:54:27Z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